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077C0" w14:textId="273D92E8" w:rsidR="00AD3CA4" w:rsidRPr="00342519" w:rsidRDefault="00AE2A94">
      <w:pPr>
        <w:pStyle w:val="Heading1"/>
        <w:rPr>
          <w:rFonts w:ascii="Avenir Next LT Pro" w:hAnsi="Avenir Next LT Pro"/>
        </w:rPr>
      </w:pPr>
      <w:bookmarkStart w:id="0" w:name="X2492f04ad949a78d9248428afba8796cbcc99b4"/>
      <w:r>
        <w:rPr>
          <w:noProof/>
        </w:rPr>
        <w:drawing>
          <wp:anchor distT="0" distB="0" distL="114300" distR="114300" simplePos="0" relativeHeight="251658240" behindDoc="1" locked="0" layoutInCell="1" allowOverlap="1" wp14:anchorId="003987D5" wp14:editId="2186257E">
            <wp:simplePos x="0" y="0"/>
            <wp:positionH relativeFrom="margin">
              <wp:align>center</wp:align>
            </wp:positionH>
            <wp:positionV relativeFrom="paragraph">
              <wp:posOffset>238125</wp:posOffset>
            </wp:positionV>
            <wp:extent cx="1390650" cy="1323975"/>
            <wp:effectExtent l="0" t="0" r="0" b="9525"/>
            <wp:wrapTight wrapText="bothSides">
              <wp:wrapPolygon edited="0">
                <wp:start x="0" y="0"/>
                <wp:lineTo x="0" y="21445"/>
                <wp:lineTo x="21304" y="21445"/>
                <wp:lineTo x="21304" y="0"/>
                <wp:lineTo x="0" y="0"/>
              </wp:wrapPolygon>
            </wp:wrapTight>
            <wp:docPr id="8204235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423578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542E34" w14:textId="77777777" w:rsidR="00AD3CA4" w:rsidRPr="00342519" w:rsidRDefault="00AD3CA4" w:rsidP="00AD3CA4">
      <w:pPr>
        <w:widowControl w:val="0"/>
        <w:spacing w:before="89" w:after="0" w:line="276" w:lineRule="auto"/>
        <w:ind w:right="225"/>
        <w:jc w:val="center"/>
        <w:rPr>
          <w:rFonts w:ascii="Avenir Next LT Pro" w:eastAsia="Quattrocento Sans" w:hAnsi="Avenir Next LT Pro" w:cs="Quattrocento Sans"/>
          <w:b/>
          <w:bCs/>
          <w:sz w:val="72"/>
          <w:szCs w:val="72"/>
        </w:rPr>
      </w:pPr>
    </w:p>
    <w:p w14:paraId="481D9449" w14:textId="38B030FD" w:rsidR="00AD3CA4" w:rsidRPr="00342519" w:rsidRDefault="00AD3CA4" w:rsidP="00AD3CA4">
      <w:pPr>
        <w:widowControl w:val="0"/>
        <w:spacing w:before="89" w:after="0" w:line="276" w:lineRule="auto"/>
        <w:ind w:right="225"/>
        <w:jc w:val="center"/>
        <w:rPr>
          <w:rFonts w:ascii="Avenir Next LT Pro" w:eastAsia="Quattrocento Sans" w:hAnsi="Avenir Next LT Pro" w:cs="Quattrocento Sans"/>
          <w:b/>
          <w:bCs/>
          <w:sz w:val="72"/>
          <w:szCs w:val="72"/>
        </w:rPr>
      </w:pPr>
      <w:r w:rsidRPr="00342519">
        <w:rPr>
          <w:rFonts w:ascii="Avenir Next LT Pro" w:eastAsia="Quattrocento Sans" w:hAnsi="Avenir Next LT Pro" w:cs="Quattrocento Sans"/>
          <w:b/>
          <w:bCs/>
          <w:sz w:val="72"/>
          <w:szCs w:val="72"/>
        </w:rPr>
        <w:t>RELATIONSHIP AND SEX EDUCATION POLICY AND PROCEDURE</w:t>
      </w:r>
    </w:p>
    <w:p w14:paraId="31CE8E36" w14:textId="77777777" w:rsidR="00AD3CA4" w:rsidRPr="00342519" w:rsidRDefault="00AD3CA4" w:rsidP="00AD3CA4">
      <w:pPr>
        <w:widowControl w:val="0"/>
        <w:spacing w:before="89" w:after="0" w:line="276" w:lineRule="auto"/>
        <w:ind w:right="225"/>
        <w:jc w:val="center"/>
        <w:rPr>
          <w:rFonts w:ascii="Avenir Next LT Pro" w:eastAsia="Quattrocento" w:hAnsi="Avenir Next LT Pro" w:cs="Quattrocento"/>
          <w:b/>
          <w:bCs/>
        </w:rPr>
      </w:pPr>
      <w:bookmarkStart w:id="1" w:name="_wxwjum62sl09" w:colFirst="0" w:colLast="0"/>
      <w:bookmarkEnd w:id="1"/>
    </w:p>
    <w:p w14:paraId="5C32715A" w14:textId="77777777" w:rsidR="00AD3CA4" w:rsidRPr="00342519" w:rsidRDefault="00AD3CA4" w:rsidP="00AD3CA4">
      <w:pPr>
        <w:widowControl w:val="0"/>
        <w:spacing w:before="1" w:after="0"/>
        <w:rPr>
          <w:rFonts w:ascii="Avenir Next LT Pro" w:eastAsia="Quattrocento" w:hAnsi="Avenir Next LT Pro" w:cs="Quattrocento"/>
          <w:b/>
          <w:bCs/>
        </w:rPr>
      </w:pPr>
    </w:p>
    <w:tbl>
      <w:tblPr>
        <w:tblW w:w="9705" w:type="dxa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40"/>
        <w:gridCol w:w="7065"/>
      </w:tblGrid>
      <w:tr w:rsidR="00AD3CA4" w:rsidRPr="00342519" w14:paraId="37DCCA5D" w14:textId="77777777" w:rsidTr="00637406">
        <w:trPr>
          <w:trHeight w:val="827"/>
        </w:trPr>
        <w:tc>
          <w:tcPr>
            <w:tcW w:w="2640" w:type="dxa"/>
          </w:tcPr>
          <w:p w14:paraId="16336B54" w14:textId="77777777" w:rsidR="00AD3CA4" w:rsidRPr="00342519" w:rsidRDefault="00AD3CA4" w:rsidP="00F47389">
            <w:pPr>
              <w:widowControl w:val="0"/>
              <w:spacing w:before="9" w:after="0"/>
              <w:rPr>
                <w:rFonts w:ascii="Avenir Next LT Pro" w:eastAsia="Quattrocento Sans" w:hAnsi="Avenir Next LT Pro" w:cs="Quattrocento Sans"/>
                <w:b/>
                <w:bCs/>
              </w:rPr>
            </w:pPr>
          </w:p>
          <w:p w14:paraId="4DA942FE" w14:textId="77777777" w:rsidR="00AD3CA4" w:rsidRPr="00342519" w:rsidRDefault="00AD3CA4" w:rsidP="00F47389">
            <w:pPr>
              <w:widowControl w:val="0"/>
              <w:spacing w:after="0"/>
              <w:ind w:left="110"/>
              <w:rPr>
                <w:rFonts w:ascii="Avenir Next LT Pro" w:eastAsia="Quattrocento Sans" w:hAnsi="Avenir Next LT Pro" w:cs="Quattrocento Sans"/>
              </w:rPr>
            </w:pPr>
            <w:r w:rsidRPr="00342519">
              <w:rPr>
                <w:rFonts w:ascii="Avenir Next LT Pro" w:eastAsia="Quattrocento Sans" w:hAnsi="Avenir Next LT Pro" w:cs="Quattrocento Sans"/>
              </w:rPr>
              <w:t>Author of Document</w:t>
            </w:r>
          </w:p>
        </w:tc>
        <w:tc>
          <w:tcPr>
            <w:tcW w:w="7065" w:type="dxa"/>
          </w:tcPr>
          <w:p w14:paraId="717BDD11" w14:textId="2B676678" w:rsidR="00AD3CA4" w:rsidRPr="00342519" w:rsidRDefault="00196DEF" w:rsidP="00F47389">
            <w:pPr>
              <w:widowControl w:val="0"/>
              <w:spacing w:before="1" w:after="0"/>
              <w:ind w:left="110"/>
              <w:rPr>
                <w:rFonts w:ascii="Avenir Next LT Pro" w:eastAsia="Quattrocento Sans" w:hAnsi="Avenir Next LT Pro" w:cs="Quattrocento Sans"/>
              </w:rPr>
            </w:pPr>
            <w:r>
              <w:rPr>
                <w:rFonts w:ascii="Avenir Next LT Pro" w:eastAsia="Quattrocento Sans" w:hAnsi="Avenir Next LT Pro" w:cs="Quattrocento Sans"/>
              </w:rPr>
              <w:t xml:space="preserve">Hayley Ahlquist </w:t>
            </w:r>
          </w:p>
        </w:tc>
      </w:tr>
      <w:tr w:rsidR="00AD3CA4" w:rsidRPr="00342519" w14:paraId="3BBCDEA6" w14:textId="77777777" w:rsidTr="00637406">
        <w:trPr>
          <w:trHeight w:val="827"/>
        </w:trPr>
        <w:tc>
          <w:tcPr>
            <w:tcW w:w="2640" w:type="dxa"/>
          </w:tcPr>
          <w:p w14:paraId="2C4C2EEC" w14:textId="77777777" w:rsidR="00AD3CA4" w:rsidRPr="00342519" w:rsidRDefault="00AD3CA4" w:rsidP="00F47389">
            <w:pPr>
              <w:widowControl w:val="0"/>
              <w:spacing w:before="9" w:after="0"/>
              <w:rPr>
                <w:rFonts w:ascii="Avenir Next LT Pro" w:eastAsia="Quattrocento Sans" w:hAnsi="Avenir Next LT Pro" w:cs="Quattrocento Sans"/>
                <w:b/>
                <w:bCs/>
              </w:rPr>
            </w:pPr>
          </w:p>
          <w:p w14:paraId="01B0E51C" w14:textId="77777777" w:rsidR="00AD3CA4" w:rsidRPr="00342519" w:rsidRDefault="00AD3CA4" w:rsidP="00F47389">
            <w:pPr>
              <w:widowControl w:val="0"/>
              <w:spacing w:after="0"/>
              <w:ind w:left="110"/>
              <w:rPr>
                <w:rFonts w:ascii="Avenir Next LT Pro" w:eastAsia="Quattrocento Sans" w:hAnsi="Avenir Next LT Pro" w:cs="Quattrocento Sans"/>
              </w:rPr>
            </w:pPr>
            <w:r w:rsidRPr="00342519">
              <w:rPr>
                <w:rFonts w:ascii="Avenir Next LT Pro" w:eastAsia="Quattrocento Sans" w:hAnsi="Avenir Next LT Pro" w:cs="Quattrocento Sans"/>
              </w:rPr>
              <w:t>Position</w:t>
            </w:r>
          </w:p>
        </w:tc>
        <w:tc>
          <w:tcPr>
            <w:tcW w:w="7065" w:type="dxa"/>
          </w:tcPr>
          <w:p w14:paraId="7A5220AF" w14:textId="5B7AA963" w:rsidR="00AD3CA4" w:rsidRPr="00342519" w:rsidRDefault="00196DEF" w:rsidP="00F47389">
            <w:pPr>
              <w:widowControl w:val="0"/>
              <w:spacing w:before="1" w:after="0"/>
              <w:ind w:left="110"/>
              <w:rPr>
                <w:rFonts w:ascii="Avenir Next LT Pro" w:eastAsia="Quattrocento Sans" w:hAnsi="Avenir Next LT Pro" w:cs="Quattrocento Sans"/>
              </w:rPr>
            </w:pPr>
            <w:r>
              <w:rPr>
                <w:rFonts w:ascii="Avenir Next LT Pro" w:eastAsia="Quattrocento Sans" w:hAnsi="Avenir Next LT Pro" w:cs="Quattrocento Sans"/>
              </w:rPr>
              <w:t>Head of School</w:t>
            </w:r>
          </w:p>
        </w:tc>
      </w:tr>
      <w:tr w:rsidR="00AD3CA4" w:rsidRPr="00342519" w14:paraId="42DBD0CE" w14:textId="77777777" w:rsidTr="00637406">
        <w:trPr>
          <w:trHeight w:val="1103"/>
        </w:trPr>
        <w:tc>
          <w:tcPr>
            <w:tcW w:w="2640" w:type="dxa"/>
          </w:tcPr>
          <w:p w14:paraId="57B667A3" w14:textId="77777777" w:rsidR="00AD3CA4" w:rsidRPr="00342519" w:rsidRDefault="00AD3CA4" w:rsidP="00F47389">
            <w:pPr>
              <w:widowControl w:val="0"/>
              <w:spacing w:before="9" w:after="0"/>
              <w:rPr>
                <w:rFonts w:ascii="Avenir Next LT Pro" w:eastAsia="Quattrocento Sans" w:hAnsi="Avenir Next LT Pro" w:cs="Quattrocento Sans"/>
                <w:b/>
                <w:bCs/>
              </w:rPr>
            </w:pPr>
          </w:p>
          <w:p w14:paraId="0BB2B02F" w14:textId="77777777" w:rsidR="00AD3CA4" w:rsidRPr="00342519" w:rsidRDefault="00AD3CA4" w:rsidP="00F47389">
            <w:pPr>
              <w:widowControl w:val="0"/>
              <w:spacing w:before="1" w:after="0"/>
              <w:ind w:left="110" w:right="448"/>
              <w:rPr>
                <w:rFonts w:ascii="Avenir Next LT Pro" w:eastAsia="Quattrocento Sans" w:hAnsi="Avenir Next LT Pro" w:cs="Quattrocento Sans"/>
              </w:rPr>
            </w:pPr>
            <w:r w:rsidRPr="00342519">
              <w:rPr>
                <w:rFonts w:ascii="Avenir Next LT Pro" w:eastAsia="Quattrocento Sans" w:hAnsi="Avenir Next LT Pro" w:cs="Quattrocento Sans"/>
              </w:rPr>
              <w:t>Date Adopted by [SCHOOL]</w:t>
            </w:r>
          </w:p>
        </w:tc>
        <w:tc>
          <w:tcPr>
            <w:tcW w:w="7065" w:type="dxa"/>
          </w:tcPr>
          <w:p w14:paraId="611DB7FD" w14:textId="77777777" w:rsidR="00AD3CA4" w:rsidRPr="00342519" w:rsidRDefault="00AD3CA4" w:rsidP="00F47389">
            <w:pPr>
              <w:widowControl w:val="0"/>
              <w:spacing w:before="11" w:after="0"/>
              <w:rPr>
                <w:rFonts w:ascii="Avenir Next LT Pro" w:eastAsia="Quattrocento Sans" w:hAnsi="Avenir Next LT Pro" w:cs="Quattrocento Sans"/>
                <w:b/>
                <w:bCs/>
              </w:rPr>
            </w:pPr>
          </w:p>
          <w:p w14:paraId="4C285899" w14:textId="77777777" w:rsidR="00AD3CA4" w:rsidRPr="00342519" w:rsidRDefault="00AD3CA4" w:rsidP="00F47389">
            <w:pPr>
              <w:widowControl w:val="0"/>
              <w:spacing w:after="0"/>
              <w:ind w:left="110"/>
              <w:rPr>
                <w:rFonts w:ascii="Avenir Next LT Pro" w:eastAsia="Quattrocento Sans" w:hAnsi="Avenir Next LT Pro" w:cs="Quattrocento Sans"/>
              </w:rPr>
            </w:pPr>
            <w:r w:rsidRPr="00342519">
              <w:rPr>
                <w:rFonts w:ascii="Avenir Next LT Pro" w:eastAsia="Quattrocento Sans" w:hAnsi="Avenir Next LT Pro" w:cs="Quattrocento Sans"/>
              </w:rPr>
              <w:t xml:space="preserve">September 2026 </w:t>
            </w:r>
          </w:p>
        </w:tc>
      </w:tr>
      <w:tr w:rsidR="00AD3CA4" w:rsidRPr="00342519" w14:paraId="6503377A" w14:textId="77777777" w:rsidTr="00637406">
        <w:trPr>
          <w:trHeight w:val="1103"/>
        </w:trPr>
        <w:tc>
          <w:tcPr>
            <w:tcW w:w="2640" w:type="dxa"/>
          </w:tcPr>
          <w:p w14:paraId="05E645E8" w14:textId="77777777" w:rsidR="00AD3CA4" w:rsidRPr="00342519" w:rsidRDefault="00AD3CA4" w:rsidP="00F47389">
            <w:pPr>
              <w:widowControl w:val="0"/>
              <w:spacing w:before="9" w:after="0"/>
              <w:rPr>
                <w:rFonts w:ascii="Avenir Next LT Pro" w:eastAsia="Quattrocento Sans" w:hAnsi="Avenir Next LT Pro" w:cs="Quattrocento Sans"/>
                <w:b/>
                <w:bCs/>
              </w:rPr>
            </w:pPr>
          </w:p>
          <w:p w14:paraId="6E148B4D" w14:textId="77777777" w:rsidR="00AD3CA4" w:rsidRPr="00342519" w:rsidRDefault="00AD3CA4" w:rsidP="00F47389">
            <w:pPr>
              <w:widowControl w:val="0"/>
              <w:spacing w:after="0"/>
              <w:ind w:left="110" w:right="528"/>
              <w:rPr>
                <w:rFonts w:ascii="Avenir Next LT Pro" w:eastAsia="Quattrocento Sans" w:hAnsi="Avenir Next LT Pro" w:cs="Quattrocento Sans"/>
              </w:rPr>
            </w:pPr>
            <w:r w:rsidRPr="00342519">
              <w:rPr>
                <w:rFonts w:ascii="Avenir Next LT Pro" w:eastAsia="Quattrocento Sans" w:hAnsi="Avenir Next LT Pro" w:cs="Quattrocento Sans"/>
              </w:rPr>
              <w:t>Signed by Head Teacher</w:t>
            </w:r>
          </w:p>
        </w:tc>
        <w:tc>
          <w:tcPr>
            <w:tcW w:w="7065" w:type="dxa"/>
          </w:tcPr>
          <w:p w14:paraId="081F8725" w14:textId="77777777" w:rsidR="00AD3CA4" w:rsidRDefault="001F6926" w:rsidP="00F47389">
            <w:pPr>
              <w:spacing w:after="0"/>
              <w:rPr>
                <w:rFonts w:ascii="Avenir Next LT Pro" w:eastAsia="Quattrocento Sans" w:hAnsi="Avenir Next LT Pro" w:cs="Quattrocento Sans"/>
              </w:rPr>
            </w:pPr>
            <w:r>
              <w:rPr>
                <w:rFonts w:ascii="Avenir Next LT Pro" w:eastAsia="Quattrocento Sans" w:hAnsi="Avenir Next LT Pro" w:cs="Quattrocento Sans"/>
              </w:rPr>
              <w:t xml:space="preserve">Vicky Doherty </w:t>
            </w:r>
          </w:p>
          <w:p w14:paraId="253107C1" w14:textId="085EF7CD" w:rsidR="00D63817" w:rsidRPr="00342519" w:rsidRDefault="00D63817" w:rsidP="00F47389">
            <w:pPr>
              <w:spacing w:after="0"/>
              <w:rPr>
                <w:rFonts w:ascii="Avenir Next LT Pro" w:eastAsia="Quattrocento Sans" w:hAnsi="Avenir Next LT Pro" w:cs="Quattrocento Sans"/>
              </w:rPr>
            </w:pPr>
            <w:r>
              <w:rPr>
                <w:rFonts w:ascii="Avenir Next LT Pro" w:eastAsia="Quattrocento Sans" w:hAnsi="Avenir Next LT Pro" w:cs="Quattrocento Sans"/>
                <w:noProof/>
              </w:rPr>
              <w:drawing>
                <wp:anchor distT="0" distB="0" distL="114300" distR="114300" simplePos="0" relativeHeight="251659264" behindDoc="0" locked="0" layoutInCell="1" allowOverlap="1" wp14:anchorId="3E553A94" wp14:editId="704B33A2">
                  <wp:simplePos x="0" y="0"/>
                  <wp:positionH relativeFrom="column">
                    <wp:posOffset>97155</wp:posOffset>
                  </wp:positionH>
                  <wp:positionV relativeFrom="paragraph">
                    <wp:posOffset>97155</wp:posOffset>
                  </wp:positionV>
                  <wp:extent cx="1302385" cy="558165"/>
                  <wp:effectExtent l="0" t="0" r="0" b="0"/>
                  <wp:wrapTight wrapText="bothSides">
                    <wp:wrapPolygon edited="0">
                      <wp:start x="10742" y="0"/>
                      <wp:lineTo x="0" y="4423"/>
                      <wp:lineTo x="0" y="8109"/>
                      <wp:lineTo x="1264" y="12532"/>
                      <wp:lineTo x="3159" y="20642"/>
                      <wp:lineTo x="3475" y="20642"/>
                      <wp:lineTo x="4739" y="20642"/>
                      <wp:lineTo x="21168" y="17693"/>
                      <wp:lineTo x="21168" y="11795"/>
                      <wp:lineTo x="18957" y="0"/>
                      <wp:lineTo x="10742" y="0"/>
                    </wp:wrapPolygon>
                  </wp:wrapTight>
                  <wp:docPr id="117024036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0240366" name="Picture 1170240366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2385" cy="558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D3CA4" w:rsidRPr="00342519" w14:paraId="187D8872" w14:textId="77777777" w:rsidTr="00637406">
        <w:trPr>
          <w:trHeight w:val="1173"/>
        </w:trPr>
        <w:tc>
          <w:tcPr>
            <w:tcW w:w="2640" w:type="dxa"/>
          </w:tcPr>
          <w:p w14:paraId="47741E48" w14:textId="77777777" w:rsidR="00AD3CA4" w:rsidRPr="00342519" w:rsidRDefault="00AD3CA4" w:rsidP="00F47389">
            <w:pPr>
              <w:widowControl w:val="0"/>
              <w:spacing w:before="9" w:after="0"/>
              <w:rPr>
                <w:rFonts w:ascii="Avenir Next LT Pro" w:eastAsia="Quattrocento Sans" w:hAnsi="Avenir Next LT Pro" w:cs="Quattrocento Sans"/>
                <w:b/>
                <w:bCs/>
              </w:rPr>
            </w:pPr>
          </w:p>
          <w:p w14:paraId="4CBA9DA0" w14:textId="77777777" w:rsidR="00AD3CA4" w:rsidRPr="00342519" w:rsidRDefault="00AD3CA4" w:rsidP="00F47389">
            <w:pPr>
              <w:widowControl w:val="0"/>
              <w:spacing w:after="0"/>
              <w:ind w:left="110" w:right="261"/>
              <w:rPr>
                <w:rFonts w:ascii="Avenir Next LT Pro" w:eastAsia="Quattrocento Sans" w:hAnsi="Avenir Next LT Pro" w:cs="Quattrocento Sans"/>
              </w:rPr>
            </w:pPr>
            <w:r w:rsidRPr="00342519">
              <w:rPr>
                <w:rFonts w:ascii="Avenir Next LT Pro" w:eastAsia="Quattrocento Sans" w:hAnsi="Avenir Next LT Pro" w:cs="Quattrocento Sans"/>
              </w:rPr>
              <w:t>Signed by Chair of Governors</w:t>
            </w:r>
          </w:p>
        </w:tc>
        <w:tc>
          <w:tcPr>
            <w:tcW w:w="7065" w:type="dxa"/>
          </w:tcPr>
          <w:p w14:paraId="00E8816A" w14:textId="77777777" w:rsidR="00AD3CA4" w:rsidRDefault="00D63817" w:rsidP="00F47389">
            <w:pPr>
              <w:widowControl w:val="0"/>
              <w:spacing w:after="0"/>
              <w:ind w:left="113"/>
              <w:rPr>
                <w:rFonts w:ascii="Avenir Next LT Pro" w:eastAsia="Quattrocento Sans" w:hAnsi="Avenir Next LT Pro" w:cs="Quattrocento Sans"/>
              </w:rPr>
            </w:pPr>
            <w:r>
              <w:rPr>
                <w:rFonts w:ascii="Avenir Next LT Pro" w:eastAsia="Quattrocento Sans" w:hAnsi="Avenir Next LT Pro" w:cs="Quattrocento Sans"/>
              </w:rPr>
              <w:t>Sue Kehr</w:t>
            </w:r>
          </w:p>
          <w:p w14:paraId="5020D7D9" w14:textId="77777777" w:rsidR="00D63817" w:rsidRDefault="00D63817" w:rsidP="00F47389">
            <w:pPr>
              <w:widowControl w:val="0"/>
              <w:spacing w:after="0"/>
              <w:ind w:left="113"/>
              <w:rPr>
                <w:rFonts w:ascii="Avenir Next LT Pro" w:eastAsia="Quattrocento Sans" w:hAnsi="Avenir Next LT Pro" w:cs="Quattrocento Sans"/>
              </w:rPr>
            </w:pPr>
          </w:p>
          <w:p w14:paraId="2E3DEB6D" w14:textId="2A85662C" w:rsidR="00D63817" w:rsidRPr="00342519" w:rsidRDefault="00D63817" w:rsidP="00F47389">
            <w:pPr>
              <w:widowControl w:val="0"/>
              <w:spacing w:after="0"/>
              <w:ind w:left="113"/>
              <w:rPr>
                <w:rFonts w:ascii="Avenir Next LT Pro" w:eastAsia="Quattrocento Sans" w:hAnsi="Avenir Next LT Pro" w:cs="Quattrocento Sans"/>
              </w:rPr>
            </w:pPr>
            <w:proofErr w:type="spellStart"/>
            <w:r>
              <w:rPr>
                <w:rFonts w:ascii="Avenir Next LT Pro" w:eastAsia="Quattrocento Sans" w:hAnsi="Avenir Next LT Pro" w:cs="Quattrocento Sans"/>
              </w:rPr>
              <w:t>Minuted</w:t>
            </w:r>
            <w:proofErr w:type="spellEnd"/>
            <w:r>
              <w:rPr>
                <w:rFonts w:ascii="Avenir Next LT Pro" w:eastAsia="Quattrocento Sans" w:hAnsi="Avenir Next LT Pro" w:cs="Quattrocento Sans"/>
              </w:rPr>
              <w:t xml:space="preserve"> as approved 15</w:t>
            </w:r>
            <w:r w:rsidRPr="00D63817">
              <w:rPr>
                <w:rFonts w:ascii="Avenir Next LT Pro" w:eastAsia="Quattrocento Sans" w:hAnsi="Avenir Next LT Pro" w:cs="Quattrocento Sans"/>
                <w:vertAlign w:val="superscript"/>
              </w:rPr>
              <w:t>th</w:t>
            </w:r>
            <w:r>
              <w:rPr>
                <w:rFonts w:ascii="Avenir Next LT Pro" w:eastAsia="Quattrocento Sans" w:hAnsi="Avenir Next LT Pro" w:cs="Quattrocento Sans"/>
              </w:rPr>
              <w:t xml:space="preserve"> July 2026</w:t>
            </w:r>
          </w:p>
        </w:tc>
      </w:tr>
      <w:tr w:rsidR="00AD3CA4" w:rsidRPr="00342519" w14:paraId="16E15A9E" w14:textId="77777777" w:rsidTr="00637406">
        <w:trPr>
          <w:trHeight w:val="828"/>
        </w:trPr>
        <w:tc>
          <w:tcPr>
            <w:tcW w:w="2640" w:type="dxa"/>
          </w:tcPr>
          <w:p w14:paraId="22E83AB5" w14:textId="77777777" w:rsidR="00AD3CA4" w:rsidRPr="00342519" w:rsidRDefault="00AD3CA4" w:rsidP="00F47389">
            <w:pPr>
              <w:widowControl w:val="0"/>
              <w:spacing w:before="10" w:after="0"/>
              <w:rPr>
                <w:rFonts w:ascii="Avenir Next LT Pro" w:eastAsia="Quattrocento Sans" w:hAnsi="Avenir Next LT Pro" w:cs="Quattrocento Sans"/>
                <w:b/>
                <w:bCs/>
              </w:rPr>
            </w:pPr>
          </w:p>
          <w:p w14:paraId="4220FB8F" w14:textId="77777777" w:rsidR="00AD3CA4" w:rsidRPr="00342519" w:rsidRDefault="00AD3CA4" w:rsidP="00F47389">
            <w:pPr>
              <w:widowControl w:val="0"/>
              <w:spacing w:after="0"/>
              <w:ind w:left="110"/>
              <w:rPr>
                <w:rFonts w:ascii="Avenir Next LT Pro" w:eastAsia="Quattrocento Sans" w:hAnsi="Avenir Next LT Pro" w:cs="Quattrocento Sans"/>
              </w:rPr>
            </w:pPr>
            <w:r w:rsidRPr="00342519">
              <w:rPr>
                <w:rFonts w:ascii="Avenir Next LT Pro" w:eastAsia="Quattrocento Sans" w:hAnsi="Avenir Next LT Pro" w:cs="Quattrocento Sans"/>
              </w:rPr>
              <w:t>Review Date</w:t>
            </w:r>
          </w:p>
        </w:tc>
        <w:tc>
          <w:tcPr>
            <w:tcW w:w="7065" w:type="dxa"/>
          </w:tcPr>
          <w:p w14:paraId="065F7392" w14:textId="35F9B60B" w:rsidR="00AD3CA4" w:rsidRPr="00342519" w:rsidRDefault="00D63817" w:rsidP="00F47389">
            <w:pPr>
              <w:widowControl w:val="0"/>
              <w:spacing w:after="0"/>
              <w:ind w:left="110"/>
              <w:rPr>
                <w:rFonts w:ascii="Avenir Next LT Pro" w:eastAsia="Quattrocento Sans" w:hAnsi="Avenir Next LT Pro" w:cs="Quattrocento Sans"/>
              </w:rPr>
            </w:pPr>
            <w:r>
              <w:rPr>
                <w:rFonts w:ascii="Avenir Next LT Pro" w:eastAsia="Quattrocento Sans" w:hAnsi="Avenir Next LT Pro" w:cs="Quattrocento Sans"/>
              </w:rPr>
              <w:t>July 2029</w:t>
            </w:r>
          </w:p>
        </w:tc>
      </w:tr>
    </w:tbl>
    <w:p w14:paraId="5E5E2A2D" w14:textId="77777777" w:rsidR="00AD3CA4" w:rsidRPr="00342519" w:rsidRDefault="00AD3CA4" w:rsidP="00AD3CA4">
      <w:pPr>
        <w:widowControl w:val="0"/>
        <w:spacing w:after="0"/>
        <w:rPr>
          <w:rFonts w:ascii="Avenir Next LT Pro" w:hAnsi="Avenir Next LT Pro"/>
          <w:color w:val="00CF80"/>
        </w:rPr>
      </w:pPr>
    </w:p>
    <w:p w14:paraId="5D84E4D3" w14:textId="77777777" w:rsidR="00AD3CA4" w:rsidRPr="00342519" w:rsidRDefault="00AD3CA4" w:rsidP="00AD3CA4">
      <w:pPr>
        <w:rPr>
          <w:rFonts w:ascii="Avenir Next LT Pro" w:hAnsi="Avenir Next LT Pro"/>
        </w:rPr>
      </w:pPr>
    </w:p>
    <w:p w14:paraId="4E4B62BF" w14:textId="77777777" w:rsidR="00AD3CA4" w:rsidRPr="00342519" w:rsidRDefault="00AD3CA4" w:rsidP="00AD3CA4">
      <w:pPr>
        <w:pBdr>
          <w:top w:val="nil"/>
          <w:left w:val="nil"/>
          <w:bottom w:val="nil"/>
          <w:right w:val="nil"/>
          <w:between w:val="nil"/>
        </w:pBdr>
        <w:spacing w:after="240" w:line="259" w:lineRule="auto"/>
        <w:rPr>
          <w:rFonts w:ascii="Avenir Next LT Pro" w:hAnsi="Avenir Next LT Pro"/>
          <w:sz w:val="28"/>
          <w:szCs w:val="28"/>
        </w:rPr>
      </w:pPr>
    </w:p>
    <w:p w14:paraId="5E137F48" w14:textId="77777777" w:rsidR="003D0947" w:rsidRPr="00DC647E" w:rsidRDefault="00EB190C">
      <w:pPr>
        <w:pStyle w:val="Heading1"/>
        <w:rPr>
          <w:rFonts w:asciiTheme="minorHAnsi" w:hAnsiTheme="minorHAnsi"/>
          <w:sz w:val="22"/>
          <w:szCs w:val="22"/>
        </w:rPr>
      </w:pPr>
      <w:bookmarkStart w:id="2" w:name="policy-statement"/>
      <w:bookmarkEnd w:id="0"/>
      <w:r w:rsidRPr="00DC647E">
        <w:rPr>
          <w:rFonts w:asciiTheme="minorHAnsi" w:hAnsiTheme="minorHAnsi"/>
          <w:sz w:val="22"/>
          <w:szCs w:val="22"/>
        </w:rPr>
        <w:lastRenderedPageBreak/>
        <w:t>1. Policy Statement</w:t>
      </w:r>
    </w:p>
    <w:p w14:paraId="2D06CD5E" w14:textId="3D5B03FA" w:rsidR="003D0947" w:rsidRPr="00DC647E" w:rsidRDefault="00EB190C">
      <w:pPr>
        <w:pStyle w:val="FirstParagraph"/>
        <w:rPr>
          <w:sz w:val="22"/>
          <w:szCs w:val="22"/>
        </w:rPr>
      </w:pPr>
      <w:r w:rsidRPr="00DC647E">
        <w:rPr>
          <w:sz w:val="22"/>
          <w:szCs w:val="22"/>
        </w:rPr>
        <w:t xml:space="preserve">At </w:t>
      </w:r>
      <w:r w:rsidR="0092208E">
        <w:rPr>
          <w:sz w:val="22"/>
          <w:szCs w:val="22"/>
        </w:rPr>
        <w:t xml:space="preserve">Kedington Primary Academy </w:t>
      </w:r>
      <w:r w:rsidRPr="00DC647E">
        <w:rPr>
          <w:sz w:val="22"/>
          <w:szCs w:val="22"/>
        </w:rPr>
        <w:t>we are committed to providing a high-quality Relationships, Sex and Health Education (RSHE) curriculum which supports pupils to develop the knowledge, understanding, skills and attributes needed to manage their lives now and in the future.</w:t>
      </w:r>
    </w:p>
    <w:p w14:paraId="79014B50" w14:textId="77777777" w:rsidR="003D0947" w:rsidRPr="00DC647E" w:rsidRDefault="00EB190C">
      <w:pPr>
        <w:pStyle w:val="BodyText"/>
        <w:rPr>
          <w:sz w:val="22"/>
          <w:szCs w:val="22"/>
        </w:rPr>
      </w:pPr>
      <w:r w:rsidRPr="00DC647E">
        <w:rPr>
          <w:sz w:val="22"/>
          <w:szCs w:val="22"/>
        </w:rPr>
        <w:t>Our RSHE curriculum reflects:</w:t>
      </w:r>
    </w:p>
    <w:p w14:paraId="41B336CC" w14:textId="77777777" w:rsidR="003D0947" w:rsidRPr="00DC647E" w:rsidRDefault="00EB190C">
      <w:pPr>
        <w:pStyle w:val="Compact"/>
        <w:numPr>
          <w:ilvl w:val="0"/>
          <w:numId w:val="2"/>
        </w:numPr>
        <w:rPr>
          <w:sz w:val="22"/>
          <w:szCs w:val="22"/>
        </w:rPr>
      </w:pPr>
      <w:r w:rsidRPr="00DC647E">
        <w:rPr>
          <w:sz w:val="22"/>
          <w:szCs w:val="22"/>
        </w:rPr>
        <w:t xml:space="preserve">The </w:t>
      </w:r>
      <w:proofErr w:type="gramStart"/>
      <w:r w:rsidRPr="00DC647E">
        <w:rPr>
          <w:sz w:val="22"/>
          <w:szCs w:val="22"/>
        </w:rPr>
        <w:t>statutory</w:t>
      </w:r>
      <w:proofErr w:type="gramEnd"/>
      <w:r w:rsidRPr="00DC647E">
        <w:rPr>
          <w:sz w:val="22"/>
          <w:szCs w:val="22"/>
        </w:rPr>
        <w:t xml:space="preserve"> Department for Education guidance for Relationships Education and Health Education (2026);</w:t>
      </w:r>
    </w:p>
    <w:p w14:paraId="1349F7F8" w14:textId="77777777" w:rsidR="003D0947" w:rsidRPr="00DC647E" w:rsidRDefault="00EB190C">
      <w:pPr>
        <w:pStyle w:val="Compact"/>
        <w:numPr>
          <w:ilvl w:val="0"/>
          <w:numId w:val="2"/>
        </w:numPr>
        <w:rPr>
          <w:sz w:val="22"/>
          <w:szCs w:val="22"/>
        </w:rPr>
      </w:pPr>
      <w:r w:rsidRPr="00DC647E">
        <w:rPr>
          <w:sz w:val="22"/>
          <w:szCs w:val="22"/>
        </w:rPr>
        <w:t>The Equality Act 2010;</w:t>
      </w:r>
    </w:p>
    <w:p w14:paraId="17BA9FFD" w14:textId="77777777" w:rsidR="003D0947" w:rsidRPr="00DC647E" w:rsidRDefault="00EB190C">
      <w:pPr>
        <w:pStyle w:val="Compact"/>
        <w:numPr>
          <w:ilvl w:val="0"/>
          <w:numId w:val="2"/>
        </w:numPr>
        <w:rPr>
          <w:sz w:val="22"/>
          <w:szCs w:val="22"/>
        </w:rPr>
      </w:pPr>
      <w:r w:rsidRPr="00DC647E">
        <w:rPr>
          <w:sz w:val="22"/>
          <w:szCs w:val="22"/>
        </w:rPr>
        <w:t>The Children and Social Work Act 2017;</w:t>
      </w:r>
    </w:p>
    <w:p w14:paraId="6D987DE8" w14:textId="77777777" w:rsidR="003D0947" w:rsidRPr="00DC647E" w:rsidRDefault="00EB190C">
      <w:pPr>
        <w:pStyle w:val="Compact"/>
        <w:numPr>
          <w:ilvl w:val="0"/>
          <w:numId w:val="2"/>
        </w:numPr>
        <w:rPr>
          <w:sz w:val="22"/>
          <w:szCs w:val="22"/>
        </w:rPr>
      </w:pPr>
      <w:r w:rsidRPr="00DC647E">
        <w:rPr>
          <w:sz w:val="22"/>
          <w:szCs w:val="22"/>
        </w:rPr>
        <w:t>Keeping Children Safe in Education (KCSIE);</w:t>
      </w:r>
    </w:p>
    <w:p w14:paraId="0E2314B0" w14:textId="77777777" w:rsidR="003D0947" w:rsidRPr="00DC647E" w:rsidRDefault="00EB190C">
      <w:pPr>
        <w:pStyle w:val="Compact"/>
        <w:numPr>
          <w:ilvl w:val="0"/>
          <w:numId w:val="2"/>
        </w:numPr>
        <w:rPr>
          <w:sz w:val="22"/>
          <w:szCs w:val="22"/>
        </w:rPr>
      </w:pPr>
      <w:r w:rsidRPr="00DC647E">
        <w:rPr>
          <w:sz w:val="22"/>
          <w:szCs w:val="22"/>
        </w:rPr>
        <w:t>The school’s safeguarding and child protection responsibilities;</w:t>
      </w:r>
    </w:p>
    <w:p w14:paraId="72DD4A86" w14:textId="77777777" w:rsidR="003D0947" w:rsidRPr="00DC647E" w:rsidRDefault="00EB190C">
      <w:pPr>
        <w:pStyle w:val="Compact"/>
        <w:numPr>
          <w:ilvl w:val="0"/>
          <w:numId w:val="2"/>
        </w:numPr>
        <w:rPr>
          <w:sz w:val="22"/>
          <w:szCs w:val="22"/>
        </w:rPr>
      </w:pPr>
      <w:r w:rsidRPr="00DC647E">
        <w:rPr>
          <w:sz w:val="22"/>
          <w:szCs w:val="22"/>
        </w:rPr>
        <w:t>The values and ethos of our school.</w:t>
      </w:r>
    </w:p>
    <w:p w14:paraId="2E80E56D" w14:textId="77777777" w:rsidR="003D0947" w:rsidRPr="00DC647E" w:rsidRDefault="00EB190C">
      <w:pPr>
        <w:pStyle w:val="FirstParagraph"/>
        <w:rPr>
          <w:sz w:val="22"/>
          <w:szCs w:val="22"/>
        </w:rPr>
      </w:pPr>
      <w:r w:rsidRPr="00DC647E">
        <w:rPr>
          <w:sz w:val="22"/>
          <w:szCs w:val="22"/>
        </w:rPr>
        <w:t>We believe RSHE should:</w:t>
      </w:r>
    </w:p>
    <w:p w14:paraId="21EE4C0F" w14:textId="77777777" w:rsidR="003D0947" w:rsidRPr="00DC647E" w:rsidRDefault="00EB190C">
      <w:pPr>
        <w:pStyle w:val="Compact"/>
        <w:numPr>
          <w:ilvl w:val="0"/>
          <w:numId w:val="3"/>
        </w:numPr>
        <w:rPr>
          <w:sz w:val="22"/>
          <w:szCs w:val="22"/>
        </w:rPr>
      </w:pPr>
      <w:r w:rsidRPr="00DC647E">
        <w:rPr>
          <w:sz w:val="22"/>
          <w:szCs w:val="22"/>
        </w:rPr>
        <w:t>Promote positive, healthy and respectful relationships;</w:t>
      </w:r>
    </w:p>
    <w:p w14:paraId="4DE89D89" w14:textId="77777777" w:rsidR="003D0947" w:rsidRPr="00DC647E" w:rsidRDefault="00EB190C">
      <w:pPr>
        <w:pStyle w:val="Compact"/>
        <w:numPr>
          <w:ilvl w:val="0"/>
          <w:numId w:val="3"/>
        </w:numPr>
        <w:rPr>
          <w:sz w:val="22"/>
          <w:szCs w:val="22"/>
        </w:rPr>
      </w:pPr>
      <w:r w:rsidRPr="00DC647E">
        <w:rPr>
          <w:sz w:val="22"/>
          <w:szCs w:val="22"/>
        </w:rPr>
        <w:t>Support pupils’ physical and mental wellbeing;</w:t>
      </w:r>
    </w:p>
    <w:p w14:paraId="6FF0728C" w14:textId="77777777" w:rsidR="003D0947" w:rsidRPr="00DC647E" w:rsidRDefault="00EB190C">
      <w:pPr>
        <w:pStyle w:val="Compact"/>
        <w:numPr>
          <w:ilvl w:val="0"/>
          <w:numId w:val="3"/>
        </w:numPr>
        <w:rPr>
          <w:sz w:val="22"/>
          <w:szCs w:val="22"/>
        </w:rPr>
      </w:pPr>
      <w:r w:rsidRPr="00DC647E">
        <w:rPr>
          <w:sz w:val="22"/>
          <w:szCs w:val="22"/>
        </w:rPr>
        <w:t>Help children stay safe both online and offline;</w:t>
      </w:r>
    </w:p>
    <w:p w14:paraId="766766A2" w14:textId="77777777" w:rsidR="003D0947" w:rsidRPr="00DC647E" w:rsidRDefault="00EB190C">
      <w:pPr>
        <w:pStyle w:val="Compact"/>
        <w:numPr>
          <w:ilvl w:val="0"/>
          <w:numId w:val="3"/>
        </w:numPr>
        <w:rPr>
          <w:sz w:val="22"/>
          <w:szCs w:val="22"/>
        </w:rPr>
      </w:pPr>
      <w:r w:rsidRPr="00DC647E">
        <w:rPr>
          <w:sz w:val="22"/>
          <w:szCs w:val="22"/>
        </w:rPr>
        <w:t>Develop confidence, resilience and self-esteem;</w:t>
      </w:r>
    </w:p>
    <w:p w14:paraId="77D945C4" w14:textId="77777777" w:rsidR="003D0947" w:rsidRPr="00DC647E" w:rsidRDefault="00EB190C">
      <w:pPr>
        <w:pStyle w:val="Compact"/>
        <w:numPr>
          <w:ilvl w:val="0"/>
          <w:numId w:val="3"/>
        </w:numPr>
        <w:rPr>
          <w:sz w:val="22"/>
          <w:szCs w:val="22"/>
        </w:rPr>
      </w:pPr>
      <w:r w:rsidRPr="00DC647E">
        <w:rPr>
          <w:sz w:val="22"/>
          <w:szCs w:val="22"/>
        </w:rPr>
        <w:t>Encourage respect for diversity and inclusion;</w:t>
      </w:r>
    </w:p>
    <w:p w14:paraId="65566637" w14:textId="77777777" w:rsidR="003D0947" w:rsidRPr="00DC647E" w:rsidRDefault="00EB190C">
      <w:pPr>
        <w:pStyle w:val="Compact"/>
        <w:numPr>
          <w:ilvl w:val="0"/>
          <w:numId w:val="3"/>
        </w:numPr>
        <w:rPr>
          <w:sz w:val="22"/>
          <w:szCs w:val="22"/>
        </w:rPr>
      </w:pPr>
      <w:r w:rsidRPr="00DC647E">
        <w:rPr>
          <w:sz w:val="22"/>
          <w:szCs w:val="22"/>
        </w:rPr>
        <w:t>Prepare children for change and transition;</w:t>
      </w:r>
    </w:p>
    <w:p w14:paraId="3E9C291E" w14:textId="77777777" w:rsidR="003D0947" w:rsidRPr="00DC647E" w:rsidRDefault="00EB190C">
      <w:pPr>
        <w:pStyle w:val="Compact"/>
        <w:numPr>
          <w:ilvl w:val="0"/>
          <w:numId w:val="3"/>
        </w:numPr>
        <w:rPr>
          <w:sz w:val="22"/>
          <w:szCs w:val="22"/>
        </w:rPr>
      </w:pPr>
      <w:r w:rsidRPr="00DC647E">
        <w:rPr>
          <w:sz w:val="22"/>
          <w:szCs w:val="22"/>
        </w:rPr>
        <w:t xml:space="preserve">Support safeguarding by helping pupils </w:t>
      </w:r>
      <w:proofErr w:type="spellStart"/>
      <w:r w:rsidRPr="00DC647E">
        <w:rPr>
          <w:sz w:val="22"/>
          <w:szCs w:val="22"/>
        </w:rPr>
        <w:t>recognise</w:t>
      </w:r>
      <w:proofErr w:type="spellEnd"/>
      <w:r w:rsidRPr="00DC647E">
        <w:rPr>
          <w:sz w:val="22"/>
          <w:szCs w:val="22"/>
        </w:rPr>
        <w:t xml:space="preserve"> risk, abuse and inappropriate behaviour.</w:t>
      </w:r>
    </w:p>
    <w:p w14:paraId="07E23546" w14:textId="77777777" w:rsidR="003D0947" w:rsidRPr="00DC647E" w:rsidRDefault="00EB190C">
      <w:pPr>
        <w:pStyle w:val="FirstParagraph"/>
        <w:rPr>
          <w:sz w:val="22"/>
          <w:szCs w:val="22"/>
        </w:rPr>
      </w:pPr>
      <w:r w:rsidRPr="00DC647E">
        <w:rPr>
          <w:sz w:val="22"/>
          <w:szCs w:val="22"/>
        </w:rPr>
        <w:t xml:space="preserve">This policy should be </w:t>
      </w:r>
      <w:proofErr w:type="gramStart"/>
      <w:r w:rsidRPr="00DC647E">
        <w:rPr>
          <w:sz w:val="22"/>
          <w:szCs w:val="22"/>
        </w:rPr>
        <w:t>read</w:t>
      </w:r>
      <w:proofErr w:type="gramEnd"/>
      <w:r w:rsidRPr="00DC647E">
        <w:rPr>
          <w:sz w:val="22"/>
          <w:szCs w:val="22"/>
        </w:rPr>
        <w:t xml:space="preserve"> alongside the following school policies:</w:t>
      </w:r>
    </w:p>
    <w:p w14:paraId="0C227BF3" w14:textId="77777777" w:rsidR="003D0947" w:rsidRPr="00DC647E" w:rsidRDefault="00EB190C">
      <w:pPr>
        <w:pStyle w:val="Compact"/>
        <w:numPr>
          <w:ilvl w:val="0"/>
          <w:numId w:val="4"/>
        </w:numPr>
        <w:rPr>
          <w:sz w:val="22"/>
          <w:szCs w:val="22"/>
        </w:rPr>
      </w:pPr>
      <w:r w:rsidRPr="00DC647E">
        <w:rPr>
          <w:sz w:val="22"/>
          <w:szCs w:val="22"/>
        </w:rPr>
        <w:t>Safeguarding and Child Protection Policy</w:t>
      </w:r>
    </w:p>
    <w:p w14:paraId="21F9D1A0" w14:textId="77777777" w:rsidR="003D0947" w:rsidRPr="00DC647E" w:rsidRDefault="00EB190C">
      <w:pPr>
        <w:pStyle w:val="Compact"/>
        <w:numPr>
          <w:ilvl w:val="0"/>
          <w:numId w:val="4"/>
        </w:numPr>
        <w:rPr>
          <w:sz w:val="22"/>
          <w:szCs w:val="22"/>
        </w:rPr>
      </w:pPr>
      <w:r w:rsidRPr="00DC647E">
        <w:rPr>
          <w:sz w:val="22"/>
          <w:szCs w:val="22"/>
        </w:rPr>
        <w:t>Behaviour Policy</w:t>
      </w:r>
    </w:p>
    <w:p w14:paraId="07EBB162" w14:textId="77777777" w:rsidR="003D0947" w:rsidRPr="00DC647E" w:rsidRDefault="00EB190C">
      <w:pPr>
        <w:pStyle w:val="Compact"/>
        <w:numPr>
          <w:ilvl w:val="0"/>
          <w:numId w:val="4"/>
        </w:numPr>
        <w:rPr>
          <w:sz w:val="22"/>
          <w:szCs w:val="22"/>
        </w:rPr>
      </w:pPr>
      <w:r w:rsidRPr="00DC647E">
        <w:rPr>
          <w:sz w:val="22"/>
          <w:szCs w:val="22"/>
        </w:rPr>
        <w:t>Anti-Bullying Policy</w:t>
      </w:r>
    </w:p>
    <w:p w14:paraId="7800B04D" w14:textId="77777777" w:rsidR="003D0947" w:rsidRPr="00DC647E" w:rsidRDefault="00EB190C">
      <w:pPr>
        <w:pStyle w:val="Compact"/>
        <w:numPr>
          <w:ilvl w:val="0"/>
          <w:numId w:val="4"/>
        </w:numPr>
        <w:rPr>
          <w:sz w:val="22"/>
          <w:szCs w:val="22"/>
        </w:rPr>
      </w:pPr>
      <w:r w:rsidRPr="00DC647E">
        <w:rPr>
          <w:sz w:val="22"/>
          <w:szCs w:val="22"/>
        </w:rPr>
        <w:t>Online Safety Policy</w:t>
      </w:r>
    </w:p>
    <w:p w14:paraId="4D78608D" w14:textId="77777777" w:rsidR="003D0947" w:rsidRPr="00DC647E" w:rsidRDefault="00EB190C">
      <w:pPr>
        <w:pStyle w:val="Compact"/>
        <w:numPr>
          <w:ilvl w:val="0"/>
          <w:numId w:val="4"/>
        </w:numPr>
        <w:rPr>
          <w:sz w:val="22"/>
          <w:szCs w:val="22"/>
        </w:rPr>
      </w:pPr>
      <w:r w:rsidRPr="00DC647E">
        <w:rPr>
          <w:sz w:val="22"/>
          <w:szCs w:val="22"/>
        </w:rPr>
        <w:t>SEND Policy</w:t>
      </w:r>
    </w:p>
    <w:p w14:paraId="1E1CCE54" w14:textId="77777777" w:rsidR="003D0947" w:rsidRPr="00DC647E" w:rsidRDefault="00EB190C">
      <w:pPr>
        <w:pStyle w:val="Compact"/>
        <w:numPr>
          <w:ilvl w:val="0"/>
          <w:numId w:val="4"/>
        </w:numPr>
        <w:rPr>
          <w:sz w:val="22"/>
          <w:szCs w:val="22"/>
        </w:rPr>
      </w:pPr>
      <w:r w:rsidRPr="00DC647E">
        <w:rPr>
          <w:sz w:val="22"/>
          <w:szCs w:val="22"/>
        </w:rPr>
        <w:t>Equality Information and Objectives</w:t>
      </w:r>
    </w:p>
    <w:p w14:paraId="52241C78" w14:textId="77777777" w:rsidR="003D0947" w:rsidRPr="00DC647E" w:rsidRDefault="00EB190C">
      <w:pPr>
        <w:pStyle w:val="Compact"/>
        <w:numPr>
          <w:ilvl w:val="0"/>
          <w:numId w:val="4"/>
        </w:numPr>
        <w:rPr>
          <w:sz w:val="22"/>
          <w:szCs w:val="22"/>
        </w:rPr>
      </w:pPr>
      <w:r w:rsidRPr="00DC647E">
        <w:rPr>
          <w:sz w:val="22"/>
          <w:szCs w:val="22"/>
        </w:rPr>
        <w:t>Inclusion Policy</w:t>
      </w:r>
    </w:p>
    <w:p w14:paraId="4E650B06" w14:textId="77777777" w:rsidR="003D0947" w:rsidRPr="00DC647E" w:rsidRDefault="00EB190C">
      <w:pPr>
        <w:pStyle w:val="Compact"/>
        <w:numPr>
          <w:ilvl w:val="0"/>
          <w:numId w:val="4"/>
        </w:numPr>
        <w:rPr>
          <w:sz w:val="22"/>
          <w:szCs w:val="22"/>
        </w:rPr>
      </w:pPr>
      <w:r w:rsidRPr="00DC647E">
        <w:rPr>
          <w:sz w:val="22"/>
          <w:szCs w:val="22"/>
        </w:rPr>
        <w:t>Mental Health and Wellbeing Policy</w:t>
      </w:r>
    </w:p>
    <w:p w14:paraId="1564C072" w14:textId="77777777" w:rsidR="003D0947" w:rsidRPr="00DC647E" w:rsidRDefault="00EB190C">
      <w:pPr>
        <w:pStyle w:val="Compact"/>
        <w:numPr>
          <w:ilvl w:val="0"/>
          <w:numId w:val="4"/>
        </w:numPr>
        <w:rPr>
          <w:sz w:val="22"/>
          <w:szCs w:val="22"/>
        </w:rPr>
      </w:pPr>
      <w:r w:rsidRPr="00DC647E">
        <w:rPr>
          <w:sz w:val="22"/>
          <w:szCs w:val="22"/>
        </w:rPr>
        <w:t>Attendance Policy</w:t>
      </w:r>
    </w:p>
    <w:p w14:paraId="55379208" w14:textId="77777777" w:rsidR="003D0947" w:rsidRPr="00DC647E" w:rsidRDefault="00EB190C">
      <w:pPr>
        <w:pStyle w:val="Compact"/>
        <w:numPr>
          <w:ilvl w:val="0"/>
          <w:numId w:val="4"/>
        </w:numPr>
        <w:rPr>
          <w:sz w:val="22"/>
          <w:szCs w:val="22"/>
        </w:rPr>
      </w:pPr>
      <w:r w:rsidRPr="00DC647E">
        <w:rPr>
          <w:sz w:val="22"/>
          <w:szCs w:val="22"/>
        </w:rPr>
        <w:t>Staff Code of Conduct</w:t>
      </w:r>
    </w:p>
    <w:p w14:paraId="4FEA14B9" w14:textId="645422E8" w:rsidR="003D0947" w:rsidRPr="00DC647E" w:rsidRDefault="003D0947">
      <w:pPr>
        <w:rPr>
          <w:sz w:val="22"/>
          <w:szCs w:val="22"/>
        </w:rPr>
      </w:pPr>
    </w:p>
    <w:p w14:paraId="6229D28C" w14:textId="77777777" w:rsidR="003D0947" w:rsidRPr="00DC647E" w:rsidRDefault="00EB190C">
      <w:pPr>
        <w:pStyle w:val="Heading1"/>
        <w:rPr>
          <w:rFonts w:asciiTheme="minorHAnsi" w:hAnsiTheme="minorHAnsi"/>
          <w:sz w:val="22"/>
          <w:szCs w:val="22"/>
        </w:rPr>
      </w:pPr>
      <w:bookmarkStart w:id="3" w:name="aims-of-rshe"/>
      <w:bookmarkEnd w:id="2"/>
      <w:r w:rsidRPr="00DC647E">
        <w:rPr>
          <w:rFonts w:asciiTheme="minorHAnsi" w:hAnsiTheme="minorHAnsi"/>
          <w:sz w:val="22"/>
          <w:szCs w:val="22"/>
        </w:rPr>
        <w:t>2. Aims of RSHE</w:t>
      </w:r>
    </w:p>
    <w:p w14:paraId="797F40CA" w14:textId="20A425AB" w:rsidR="003D0947" w:rsidRPr="00DC647E" w:rsidRDefault="00EB190C">
      <w:pPr>
        <w:pStyle w:val="FirstParagraph"/>
        <w:rPr>
          <w:sz w:val="22"/>
          <w:szCs w:val="22"/>
        </w:rPr>
      </w:pPr>
      <w:r w:rsidRPr="00DC647E">
        <w:rPr>
          <w:sz w:val="22"/>
          <w:szCs w:val="22"/>
        </w:rPr>
        <w:t xml:space="preserve">The aims of RSHE at </w:t>
      </w:r>
      <w:r w:rsidR="004742A4">
        <w:rPr>
          <w:sz w:val="22"/>
          <w:szCs w:val="22"/>
        </w:rPr>
        <w:t>Kedington</w:t>
      </w:r>
      <w:r w:rsidRPr="00DC647E">
        <w:rPr>
          <w:sz w:val="22"/>
          <w:szCs w:val="22"/>
        </w:rPr>
        <w:t xml:space="preserve"> are to:</w:t>
      </w:r>
    </w:p>
    <w:p w14:paraId="21E56FDC" w14:textId="77777777" w:rsidR="003D0947" w:rsidRPr="00DC647E" w:rsidRDefault="00EB190C">
      <w:pPr>
        <w:pStyle w:val="Compact"/>
        <w:numPr>
          <w:ilvl w:val="0"/>
          <w:numId w:val="5"/>
        </w:numPr>
        <w:rPr>
          <w:sz w:val="22"/>
          <w:szCs w:val="22"/>
        </w:rPr>
      </w:pPr>
      <w:r w:rsidRPr="00DC647E">
        <w:rPr>
          <w:sz w:val="22"/>
          <w:szCs w:val="22"/>
        </w:rPr>
        <w:t>Provide accurate, age-appropriate and inclusive information;</w:t>
      </w:r>
    </w:p>
    <w:p w14:paraId="7A0102BE" w14:textId="77777777" w:rsidR="003D0947" w:rsidRPr="00DC647E" w:rsidRDefault="00EB190C">
      <w:pPr>
        <w:pStyle w:val="Compact"/>
        <w:numPr>
          <w:ilvl w:val="0"/>
          <w:numId w:val="5"/>
        </w:numPr>
        <w:rPr>
          <w:sz w:val="22"/>
          <w:szCs w:val="22"/>
        </w:rPr>
      </w:pPr>
      <w:r w:rsidRPr="00DC647E">
        <w:rPr>
          <w:sz w:val="22"/>
          <w:szCs w:val="22"/>
        </w:rPr>
        <w:t>Develop pupils’ understanding of healthy relationships;</w:t>
      </w:r>
    </w:p>
    <w:p w14:paraId="13D3193B" w14:textId="77777777" w:rsidR="003D0947" w:rsidRPr="00DC647E" w:rsidRDefault="00EB190C">
      <w:pPr>
        <w:pStyle w:val="Compact"/>
        <w:numPr>
          <w:ilvl w:val="0"/>
          <w:numId w:val="5"/>
        </w:numPr>
        <w:rPr>
          <w:sz w:val="22"/>
          <w:szCs w:val="22"/>
        </w:rPr>
      </w:pPr>
      <w:r w:rsidRPr="00DC647E">
        <w:rPr>
          <w:sz w:val="22"/>
          <w:szCs w:val="22"/>
        </w:rPr>
        <w:t>Promote emotional wellbeing and mental health awareness;</w:t>
      </w:r>
    </w:p>
    <w:p w14:paraId="247B969F" w14:textId="77777777" w:rsidR="003D0947" w:rsidRPr="00DC647E" w:rsidRDefault="00EB190C">
      <w:pPr>
        <w:pStyle w:val="Compact"/>
        <w:numPr>
          <w:ilvl w:val="0"/>
          <w:numId w:val="5"/>
        </w:numPr>
        <w:rPr>
          <w:sz w:val="22"/>
          <w:szCs w:val="22"/>
        </w:rPr>
      </w:pPr>
      <w:r w:rsidRPr="00DC647E">
        <w:rPr>
          <w:sz w:val="22"/>
          <w:szCs w:val="22"/>
        </w:rPr>
        <w:t>Teach children how to stay safe, including online;</w:t>
      </w:r>
    </w:p>
    <w:p w14:paraId="344E0F5B" w14:textId="77777777" w:rsidR="003D0947" w:rsidRPr="00DC647E" w:rsidRDefault="00EB190C">
      <w:pPr>
        <w:pStyle w:val="Compact"/>
        <w:numPr>
          <w:ilvl w:val="0"/>
          <w:numId w:val="5"/>
        </w:numPr>
        <w:rPr>
          <w:sz w:val="22"/>
          <w:szCs w:val="22"/>
        </w:rPr>
      </w:pPr>
      <w:r w:rsidRPr="00DC647E">
        <w:rPr>
          <w:sz w:val="22"/>
          <w:szCs w:val="22"/>
        </w:rPr>
        <w:t>Develop communication, consent and boundary-setting skills;</w:t>
      </w:r>
    </w:p>
    <w:p w14:paraId="31AFD560" w14:textId="77777777" w:rsidR="003D0947" w:rsidRPr="00DC647E" w:rsidRDefault="00EB190C">
      <w:pPr>
        <w:pStyle w:val="Compact"/>
        <w:numPr>
          <w:ilvl w:val="0"/>
          <w:numId w:val="5"/>
        </w:numPr>
        <w:rPr>
          <w:sz w:val="22"/>
          <w:szCs w:val="22"/>
        </w:rPr>
      </w:pPr>
      <w:r w:rsidRPr="00DC647E">
        <w:rPr>
          <w:sz w:val="22"/>
          <w:szCs w:val="22"/>
        </w:rPr>
        <w:t>Encourage pupils to seek support when needed;</w:t>
      </w:r>
    </w:p>
    <w:p w14:paraId="41998A02" w14:textId="77777777" w:rsidR="003D0947" w:rsidRPr="00DC647E" w:rsidRDefault="00EB190C">
      <w:pPr>
        <w:pStyle w:val="Compact"/>
        <w:numPr>
          <w:ilvl w:val="0"/>
          <w:numId w:val="5"/>
        </w:numPr>
        <w:rPr>
          <w:sz w:val="22"/>
          <w:szCs w:val="22"/>
        </w:rPr>
      </w:pPr>
      <w:r w:rsidRPr="00DC647E">
        <w:rPr>
          <w:sz w:val="22"/>
          <w:szCs w:val="22"/>
        </w:rPr>
        <w:lastRenderedPageBreak/>
        <w:t>Support pupils to understand physical and emotional changes;</w:t>
      </w:r>
    </w:p>
    <w:p w14:paraId="3A50492A" w14:textId="77777777" w:rsidR="003D0947" w:rsidRPr="00DC647E" w:rsidRDefault="00EB190C">
      <w:pPr>
        <w:pStyle w:val="Compact"/>
        <w:numPr>
          <w:ilvl w:val="0"/>
          <w:numId w:val="5"/>
        </w:numPr>
        <w:rPr>
          <w:sz w:val="22"/>
          <w:szCs w:val="22"/>
        </w:rPr>
      </w:pPr>
      <w:r w:rsidRPr="00DC647E">
        <w:rPr>
          <w:sz w:val="22"/>
          <w:szCs w:val="22"/>
        </w:rPr>
        <w:t>Foster respect, empathy and kindness;</w:t>
      </w:r>
    </w:p>
    <w:p w14:paraId="3513B350" w14:textId="77777777" w:rsidR="003D0947" w:rsidRPr="00DC647E" w:rsidRDefault="00EB190C">
      <w:pPr>
        <w:pStyle w:val="Compact"/>
        <w:numPr>
          <w:ilvl w:val="0"/>
          <w:numId w:val="5"/>
        </w:numPr>
        <w:rPr>
          <w:sz w:val="22"/>
          <w:szCs w:val="22"/>
        </w:rPr>
      </w:pPr>
      <w:r w:rsidRPr="00DC647E">
        <w:rPr>
          <w:sz w:val="22"/>
          <w:szCs w:val="22"/>
        </w:rPr>
        <w:t>Challenge stereotypes, prejudice and discrimination;</w:t>
      </w:r>
    </w:p>
    <w:p w14:paraId="4FD2E2D9" w14:textId="77777777" w:rsidR="003D0947" w:rsidRPr="00DC647E" w:rsidRDefault="00EB190C">
      <w:pPr>
        <w:pStyle w:val="Compact"/>
        <w:numPr>
          <w:ilvl w:val="0"/>
          <w:numId w:val="5"/>
        </w:numPr>
        <w:rPr>
          <w:sz w:val="22"/>
          <w:szCs w:val="22"/>
        </w:rPr>
      </w:pPr>
      <w:r w:rsidRPr="00DC647E">
        <w:rPr>
          <w:sz w:val="22"/>
          <w:szCs w:val="22"/>
        </w:rPr>
        <w:t>Prepare pupils for puberty and transition to secondary school.</w:t>
      </w:r>
    </w:p>
    <w:p w14:paraId="6855700D" w14:textId="294F5A9E" w:rsidR="003D0947" w:rsidRPr="00DC647E" w:rsidRDefault="003D0947">
      <w:pPr>
        <w:rPr>
          <w:sz w:val="22"/>
          <w:szCs w:val="22"/>
        </w:rPr>
      </w:pPr>
    </w:p>
    <w:p w14:paraId="30B89F08" w14:textId="77777777" w:rsidR="003D0947" w:rsidRPr="00DC647E" w:rsidRDefault="00EB190C">
      <w:pPr>
        <w:pStyle w:val="Heading1"/>
        <w:rPr>
          <w:rFonts w:asciiTheme="minorHAnsi" w:hAnsiTheme="minorHAnsi"/>
          <w:sz w:val="22"/>
          <w:szCs w:val="22"/>
        </w:rPr>
      </w:pPr>
      <w:bookmarkStart w:id="4" w:name="statutory-requirements"/>
      <w:bookmarkEnd w:id="3"/>
      <w:r w:rsidRPr="00DC647E">
        <w:rPr>
          <w:rFonts w:asciiTheme="minorHAnsi" w:hAnsiTheme="minorHAnsi"/>
          <w:sz w:val="22"/>
          <w:szCs w:val="22"/>
        </w:rPr>
        <w:t>3. Statutory Requirements</w:t>
      </w:r>
    </w:p>
    <w:p w14:paraId="35B9B67F" w14:textId="77777777" w:rsidR="003D0947" w:rsidRPr="00DC647E" w:rsidRDefault="00EB190C">
      <w:pPr>
        <w:pStyle w:val="FirstParagraph"/>
        <w:rPr>
          <w:sz w:val="22"/>
          <w:szCs w:val="22"/>
        </w:rPr>
      </w:pPr>
      <w:r w:rsidRPr="00DC647E">
        <w:rPr>
          <w:sz w:val="22"/>
          <w:szCs w:val="22"/>
        </w:rPr>
        <w:t>This policy has been developed in accordance with:</w:t>
      </w:r>
    </w:p>
    <w:p w14:paraId="309AEFA5" w14:textId="77777777" w:rsidR="003D0947" w:rsidRPr="00DC647E" w:rsidRDefault="00EB190C">
      <w:pPr>
        <w:pStyle w:val="Compact"/>
        <w:numPr>
          <w:ilvl w:val="0"/>
          <w:numId w:val="6"/>
        </w:numPr>
        <w:rPr>
          <w:sz w:val="22"/>
          <w:szCs w:val="22"/>
        </w:rPr>
      </w:pPr>
      <w:r w:rsidRPr="00DC647E">
        <w:rPr>
          <w:sz w:val="22"/>
          <w:szCs w:val="22"/>
        </w:rPr>
        <w:t>The Department for Education statutory guidance for Relationships Education, Relationships and Sex Education (RSE) and Health Education (2026);</w:t>
      </w:r>
    </w:p>
    <w:p w14:paraId="42E847AF" w14:textId="77777777" w:rsidR="003D0947" w:rsidRPr="00DC647E" w:rsidRDefault="00EB190C">
      <w:pPr>
        <w:pStyle w:val="Compact"/>
        <w:numPr>
          <w:ilvl w:val="0"/>
          <w:numId w:val="6"/>
        </w:numPr>
        <w:rPr>
          <w:sz w:val="22"/>
          <w:szCs w:val="22"/>
        </w:rPr>
      </w:pPr>
      <w:r w:rsidRPr="00DC647E">
        <w:rPr>
          <w:sz w:val="22"/>
          <w:szCs w:val="22"/>
        </w:rPr>
        <w:t>The Education Act 2002;</w:t>
      </w:r>
    </w:p>
    <w:p w14:paraId="6412EDFF" w14:textId="77777777" w:rsidR="003D0947" w:rsidRPr="00DC647E" w:rsidRDefault="00EB190C">
      <w:pPr>
        <w:pStyle w:val="Compact"/>
        <w:numPr>
          <w:ilvl w:val="0"/>
          <w:numId w:val="6"/>
        </w:numPr>
        <w:rPr>
          <w:sz w:val="22"/>
          <w:szCs w:val="22"/>
        </w:rPr>
      </w:pPr>
      <w:r w:rsidRPr="00DC647E">
        <w:rPr>
          <w:sz w:val="22"/>
          <w:szCs w:val="22"/>
        </w:rPr>
        <w:t>The Equality Act 2010;</w:t>
      </w:r>
    </w:p>
    <w:p w14:paraId="45413F48" w14:textId="77777777" w:rsidR="003D0947" w:rsidRPr="00DC647E" w:rsidRDefault="00EB190C">
      <w:pPr>
        <w:pStyle w:val="Compact"/>
        <w:numPr>
          <w:ilvl w:val="0"/>
          <w:numId w:val="6"/>
        </w:numPr>
        <w:rPr>
          <w:sz w:val="22"/>
          <w:szCs w:val="22"/>
        </w:rPr>
      </w:pPr>
      <w:r w:rsidRPr="00DC647E">
        <w:rPr>
          <w:sz w:val="22"/>
          <w:szCs w:val="22"/>
        </w:rPr>
        <w:t>The Public Sector Equality Duty;</w:t>
      </w:r>
    </w:p>
    <w:p w14:paraId="7325795B" w14:textId="77777777" w:rsidR="003D0947" w:rsidRPr="00DC647E" w:rsidRDefault="00EB190C">
      <w:pPr>
        <w:pStyle w:val="Compact"/>
        <w:numPr>
          <w:ilvl w:val="0"/>
          <w:numId w:val="6"/>
        </w:numPr>
        <w:rPr>
          <w:sz w:val="22"/>
          <w:szCs w:val="22"/>
        </w:rPr>
      </w:pPr>
      <w:r w:rsidRPr="00DC647E">
        <w:rPr>
          <w:sz w:val="22"/>
          <w:szCs w:val="22"/>
        </w:rPr>
        <w:t>The Children and Social Work Act 2017.</w:t>
      </w:r>
    </w:p>
    <w:p w14:paraId="7FAD8DD8" w14:textId="77777777" w:rsidR="003D0947" w:rsidRPr="00DC647E" w:rsidRDefault="00EB190C">
      <w:pPr>
        <w:pStyle w:val="FirstParagraph"/>
        <w:rPr>
          <w:sz w:val="22"/>
          <w:szCs w:val="22"/>
        </w:rPr>
      </w:pPr>
      <w:r w:rsidRPr="00DC647E">
        <w:rPr>
          <w:sz w:val="22"/>
          <w:szCs w:val="22"/>
        </w:rPr>
        <w:t>In primary schools:</w:t>
      </w:r>
    </w:p>
    <w:p w14:paraId="402785FD" w14:textId="77777777" w:rsidR="003D0947" w:rsidRPr="00DC647E" w:rsidRDefault="00EB190C">
      <w:pPr>
        <w:pStyle w:val="Compact"/>
        <w:numPr>
          <w:ilvl w:val="0"/>
          <w:numId w:val="7"/>
        </w:numPr>
        <w:rPr>
          <w:sz w:val="22"/>
          <w:szCs w:val="22"/>
        </w:rPr>
      </w:pPr>
      <w:r w:rsidRPr="00DC647E">
        <w:rPr>
          <w:sz w:val="22"/>
          <w:szCs w:val="22"/>
        </w:rPr>
        <w:t>Relationships Education is statutory;</w:t>
      </w:r>
    </w:p>
    <w:p w14:paraId="474C11C0" w14:textId="77777777" w:rsidR="003D0947" w:rsidRPr="00DC647E" w:rsidRDefault="00EB190C">
      <w:pPr>
        <w:pStyle w:val="Compact"/>
        <w:numPr>
          <w:ilvl w:val="0"/>
          <w:numId w:val="7"/>
        </w:numPr>
        <w:rPr>
          <w:sz w:val="22"/>
          <w:szCs w:val="22"/>
        </w:rPr>
      </w:pPr>
      <w:r w:rsidRPr="00DC647E">
        <w:rPr>
          <w:sz w:val="22"/>
          <w:szCs w:val="22"/>
        </w:rPr>
        <w:t>Health Education is statutory;</w:t>
      </w:r>
    </w:p>
    <w:p w14:paraId="4C51E098" w14:textId="1CAD6CEF" w:rsidR="003D0947" w:rsidRPr="00DC647E" w:rsidRDefault="00EB190C">
      <w:pPr>
        <w:pStyle w:val="Compact"/>
        <w:numPr>
          <w:ilvl w:val="0"/>
          <w:numId w:val="7"/>
        </w:numPr>
        <w:rPr>
          <w:sz w:val="22"/>
          <w:szCs w:val="22"/>
        </w:rPr>
      </w:pPr>
      <w:r w:rsidRPr="00DC647E">
        <w:rPr>
          <w:sz w:val="22"/>
          <w:szCs w:val="22"/>
        </w:rPr>
        <w:t xml:space="preserve">Sex Education is not statutory beyond the National Curriculum for </w:t>
      </w:r>
      <w:proofErr w:type="gramStart"/>
      <w:r w:rsidR="00D63817">
        <w:rPr>
          <w:sz w:val="22"/>
          <w:szCs w:val="22"/>
        </w:rPr>
        <w:t>s</w:t>
      </w:r>
      <w:r w:rsidRPr="00DC647E">
        <w:rPr>
          <w:sz w:val="22"/>
          <w:szCs w:val="22"/>
        </w:rPr>
        <w:t>cience,</w:t>
      </w:r>
      <w:proofErr w:type="gramEnd"/>
      <w:r w:rsidRPr="00DC647E">
        <w:rPr>
          <w:sz w:val="22"/>
          <w:szCs w:val="22"/>
        </w:rPr>
        <w:t xml:space="preserve"> however schools may choose to teach age-appropriate sex education.</w:t>
      </w:r>
    </w:p>
    <w:p w14:paraId="7C220BFE" w14:textId="529D3FF8" w:rsidR="003D0947" w:rsidRPr="00DC647E" w:rsidRDefault="00EB190C">
      <w:pPr>
        <w:pStyle w:val="FirstParagraph"/>
        <w:rPr>
          <w:sz w:val="22"/>
          <w:szCs w:val="22"/>
        </w:rPr>
      </w:pPr>
      <w:r w:rsidRPr="00DC647E">
        <w:rPr>
          <w:sz w:val="22"/>
          <w:szCs w:val="22"/>
        </w:rPr>
        <w:t xml:space="preserve">Parents/carers have the right to request withdrawal from any non-statutory sex education elements delivered outside the National Curriculum for </w:t>
      </w:r>
      <w:r w:rsidR="00D63817">
        <w:rPr>
          <w:sz w:val="22"/>
          <w:szCs w:val="22"/>
        </w:rPr>
        <w:t>s</w:t>
      </w:r>
      <w:r w:rsidRPr="00DC647E">
        <w:rPr>
          <w:sz w:val="22"/>
          <w:szCs w:val="22"/>
        </w:rPr>
        <w:t>cience.</w:t>
      </w:r>
    </w:p>
    <w:p w14:paraId="41331B3D" w14:textId="0ACC1160" w:rsidR="003D0947" w:rsidRPr="00DC647E" w:rsidRDefault="003D0947">
      <w:pPr>
        <w:rPr>
          <w:sz w:val="22"/>
          <w:szCs w:val="22"/>
        </w:rPr>
      </w:pPr>
    </w:p>
    <w:p w14:paraId="60A8D8B0" w14:textId="77777777" w:rsidR="003D0947" w:rsidRPr="00DC647E" w:rsidRDefault="00EB190C">
      <w:pPr>
        <w:pStyle w:val="Heading1"/>
        <w:rPr>
          <w:rFonts w:asciiTheme="minorHAnsi" w:hAnsiTheme="minorHAnsi"/>
          <w:sz w:val="22"/>
          <w:szCs w:val="22"/>
        </w:rPr>
      </w:pPr>
      <w:bookmarkStart w:id="5" w:name="definition-of-rshe"/>
      <w:bookmarkEnd w:id="4"/>
      <w:r w:rsidRPr="00DC647E">
        <w:rPr>
          <w:rFonts w:asciiTheme="minorHAnsi" w:hAnsiTheme="minorHAnsi"/>
          <w:sz w:val="22"/>
          <w:szCs w:val="22"/>
        </w:rPr>
        <w:t>4. Definition of RSHE</w:t>
      </w:r>
    </w:p>
    <w:p w14:paraId="488DB67F" w14:textId="77777777" w:rsidR="003D0947" w:rsidRPr="00DC647E" w:rsidRDefault="00EB190C">
      <w:pPr>
        <w:pStyle w:val="FirstParagraph"/>
        <w:rPr>
          <w:sz w:val="22"/>
          <w:szCs w:val="22"/>
        </w:rPr>
      </w:pPr>
      <w:r w:rsidRPr="00DC647E">
        <w:rPr>
          <w:sz w:val="22"/>
          <w:szCs w:val="22"/>
        </w:rPr>
        <w:t>RSHE is lifelong learning about:</w:t>
      </w:r>
    </w:p>
    <w:p w14:paraId="7F9F08D0" w14:textId="77777777" w:rsidR="003D0947" w:rsidRPr="00DC647E" w:rsidRDefault="00EB190C">
      <w:pPr>
        <w:pStyle w:val="Compact"/>
        <w:numPr>
          <w:ilvl w:val="0"/>
          <w:numId w:val="8"/>
        </w:numPr>
        <w:rPr>
          <w:sz w:val="22"/>
          <w:szCs w:val="22"/>
        </w:rPr>
      </w:pPr>
      <w:r w:rsidRPr="00DC647E">
        <w:rPr>
          <w:sz w:val="22"/>
          <w:szCs w:val="22"/>
        </w:rPr>
        <w:t>Relationships;</w:t>
      </w:r>
    </w:p>
    <w:p w14:paraId="13221C3C" w14:textId="77777777" w:rsidR="003D0947" w:rsidRPr="00DC647E" w:rsidRDefault="00EB190C">
      <w:pPr>
        <w:pStyle w:val="Compact"/>
        <w:numPr>
          <w:ilvl w:val="0"/>
          <w:numId w:val="8"/>
        </w:numPr>
        <w:rPr>
          <w:sz w:val="22"/>
          <w:szCs w:val="22"/>
        </w:rPr>
      </w:pPr>
      <w:r w:rsidRPr="00DC647E">
        <w:rPr>
          <w:sz w:val="22"/>
          <w:szCs w:val="22"/>
        </w:rPr>
        <w:t>Emotional wellbeing;</w:t>
      </w:r>
    </w:p>
    <w:p w14:paraId="1EA1E943" w14:textId="77777777" w:rsidR="003D0947" w:rsidRPr="00DC647E" w:rsidRDefault="00EB190C">
      <w:pPr>
        <w:pStyle w:val="Compact"/>
        <w:numPr>
          <w:ilvl w:val="0"/>
          <w:numId w:val="8"/>
        </w:numPr>
        <w:rPr>
          <w:sz w:val="22"/>
          <w:szCs w:val="22"/>
        </w:rPr>
      </w:pPr>
      <w:r w:rsidRPr="00DC647E">
        <w:rPr>
          <w:sz w:val="22"/>
          <w:szCs w:val="22"/>
        </w:rPr>
        <w:t>Physical health;</w:t>
      </w:r>
    </w:p>
    <w:p w14:paraId="447E8369" w14:textId="77777777" w:rsidR="003D0947" w:rsidRPr="00DC647E" w:rsidRDefault="00EB190C">
      <w:pPr>
        <w:pStyle w:val="Compact"/>
        <w:numPr>
          <w:ilvl w:val="0"/>
          <w:numId w:val="8"/>
        </w:numPr>
        <w:rPr>
          <w:sz w:val="22"/>
          <w:szCs w:val="22"/>
        </w:rPr>
      </w:pPr>
      <w:r w:rsidRPr="00DC647E">
        <w:rPr>
          <w:sz w:val="22"/>
          <w:szCs w:val="22"/>
        </w:rPr>
        <w:t>Mental health;</w:t>
      </w:r>
    </w:p>
    <w:p w14:paraId="44842557" w14:textId="77777777" w:rsidR="003D0947" w:rsidRPr="00DC647E" w:rsidRDefault="00EB190C">
      <w:pPr>
        <w:pStyle w:val="Compact"/>
        <w:numPr>
          <w:ilvl w:val="0"/>
          <w:numId w:val="8"/>
        </w:numPr>
        <w:rPr>
          <w:sz w:val="22"/>
          <w:szCs w:val="22"/>
        </w:rPr>
      </w:pPr>
      <w:r w:rsidRPr="00DC647E">
        <w:rPr>
          <w:sz w:val="22"/>
          <w:szCs w:val="22"/>
        </w:rPr>
        <w:t>Safety;</w:t>
      </w:r>
    </w:p>
    <w:p w14:paraId="1C995E6A" w14:textId="77777777" w:rsidR="003D0947" w:rsidRPr="00DC647E" w:rsidRDefault="00EB190C">
      <w:pPr>
        <w:pStyle w:val="Compact"/>
        <w:numPr>
          <w:ilvl w:val="0"/>
          <w:numId w:val="8"/>
        </w:numPr>
        <w:rPr>
          <w:sz w:val="22"/>
          <w:szCs w:val="22"/>
        </w:rPr>
      </w:pPr>
      <w:r w:rsidRPr="00DC647E">
        <w:rPr>
          <w:sz w:val="22"/>
          <w:szCs w:val="22"/>
        </w:rPr>
        <w:t xml:space="preserve">Growing up and </w:t>
      </w:r>
      <w:proofErr w:type="gramStart"/>
      <w:r w:rsidRPr="00DC647E">
        <w:rPr>
          <w:sz w:val="22"/>
          <w:szCs w:val="22"/>
        </w:rPr>
        <w:t>change</w:t>
      </w:r>
      <w:proofErr w:type="gramEnd"/>
      <w:r w:rsidRPr="00DC647E">
        <w:rPr>
          <w:sz w:val="22"/>
          <w:szCs w:val="22"/>
        </w:rPr>
        <w:t>;</w:t>
      </w:r>
    </w:p>
    <w:p w14:paraId="42C7B9E3" w14:textId="77777777" w:rsidR="003D0947" w:rsidRPr="00DC647E" w:rsidRDefault="00EB190C">
      <w:pPr>
        <w:pStyle w:val="Compact"/>
        <w:numPr>
          <w:ilvl w:val="0"/>
          <w:numId w:val="8"/>
        </w:numPr>
        <w:rPr>
          <w:sz w:val="22"/>
          <w:szCs w:val="22"/>
        </w:rPr>
      </w:pPr>
      <w:r w:rsidRPr="00DC647E">
        <w:rPr>
          <w:sz w:val="22"/>
          <w:szCs w:val="22"/>
        </w:rPr>
        <w:t>Online relationships and safety;</w:t>
      </w:r>
    </w:p>
    <w:p w14:paraId="033307D8" w14:textId="77777777" w:rsidR="003D0947" w:rsidRPr="00DC647E" w:rsidRDefault="00EB190C">
      <w:pPr>
        <w:pStyle w:val="Compact"/>
        <w:numPr>
          <w:ilvl w:val="0"/>
          <w:numId w:val="8"/>
        </w:numPr>
        <w:rPr>
          <w:sz w:val="22"/>
          <w:szCs w:val="22"/>
        </w:rPr>
      </w:pPr>
      <w:r w:rsidRPr="00DC647E">
        <w:rPr>
          <w:sz w:val="22"/>
          <w:szCs w:val="22"/>
        </w:rPr>
        <w:t>Respect and diversity.</w:t>
      </w:r>
    </w:p>
    <w:p w14:paraId="57C09CCB" w14:textId="77777777" w:rsidR="003D0947" w:rsidRPr="00DC647E" w:rsidRDefault="00EB190C">
      <w:pPr>
        <w:pStyle w:val="FirstParagraph"/>
        <w:rPr>
          <w:sz w:val="22"/>
          <w:szCs w:val="22"/>
        </w:rPr>
      </w:pPr>
      <w:r w:rsidRPr="00DC647E">
        <w:rPr>
          <w:sz w:val="22"/>
          <w:szCs w:val="22"/>
        </w:rPr>
        <w:t>RSHE enables children to develop the knowledge, skills and values needed to lead safe, healthy and fulfilling lives.</w:t>
      </w:r>
    </w:p>
    <w:p w14:paraId="134C01DA" w14:textId="51C3435A" w:rsidR="003D0947" w:rsidRPr="00DC647E" w:rsidRDefault="003D0947">
      <w:pPr>
        <w:rPr>
          <w:sz w:val="22"/>
          <w:szCs w:val="22"/>
        </w:rPr>
      </w:pPr>
    </w:p>
    <w:p w14:paraId="65EFB41A" w14:textId="77777777" w:rsidR="003D0947" w:rsidRPr="00DC647E" w:rsidRDefault="00EB190C">
      <w:pPr>
        <w:pStyle w:val="Heading1"/>
        <w:rPr>
          <w:rFonts w:asciiTheme="minorHAnsi" w:hAnsiTheme="minorHAnsi"/>
          <w:sz w:val="22"/>
          <w:szCs w:val="22"/>
        </w:rPr>
      </w:pPr>
      <w:bookmarkStart w:id="6" w:name="roles-and-responsibilities"/>
      <w:bookmarkEnd w:id="5"/>
      <w:r w:rsidRPr="00DC647E">
        <w:rPr>
          <w:rFonts w:asciiTheme="minorHAnsi" w:hAnsiTheme="minorHAnsi"/>
          <w:sz w:val="22"/>
          <w:szCs w:val="22"/>
        </w:rPr>
        <w:t>5. Roles and Responsibilities</w:t>
      </w:r>
    </w:p>
    <w:p w14:paraId="37DD3438" w14:textId="77777777" w:rsidR="003D0947" w:rsidRPr="00DC647E" w:rsidRDefault="00EB190C">
      <w:pPr>
        <w:pStyle w:val="Heading2"/>
        <w:rPr>
          <w:rFonts w:asciiTheme="minorHAnsi" w:hAnsiTheme="minorHAnsi"/>
          <w:sz w:val="22"/>
          <w:szCs w:val="22"/>
        </w:rPr>
      </w:pPr>
      <w:bookmarkStart w:id="7" w:name="governing-board"/>
      <w:r w:rsidRPr="00DC647E">
        <w:rPr>
          <w:rFonts w:asciiTheme="minorHAnsi" w:hAnsiTheme="minorHAnsi"/>
          <w:sz w:val="22"/>
          <w:szCs w:val="22"/>
        </w:rPr>
        <w:t>Governing Board</w:t>
      </w:r>
    </w:p>
    <w:p w14:paraId="3C291BF7" w14:textId="77777777" w:rsidR="003D0947" w:rsidRPr="00DC647E" w:rsidRDefault="00EB190C">
      <w:pPr>
        <w:pStyle w:val="FirstParagraph"/>
        <w:rPr>
          <w:sz w:val="22"/>
          <w:szCs w:val="22"/>
        </w:rPr>
      </w:pPr>
      <w:r w:rsidRPr="00DC647E">
        <w:rPr>
          <w:sz w:val="22"/>
          <w:szCs w:val="22"/>
        </w:rPr>
        <w:t>The governing board will:</w:t>
      </w:r>
    </w:p>
    <w:p w14:paraId="1022A17C" w14:textId="77777777" w:rsidR="003D0947" w:rsidRPr="00DC647E" w:rsidRDefault="00EB190C">
      <w:pPr>
        <w:pStyle w:val="Compact"/>
        <w:numPr>
          <w:ilvl w:val="0"/>
          <w:numId w:val="9"/>
        </w:numPr>
        <w:rPr>
          <w:sz w:val="22"/>
          <w:szCs w:val="22"/>
        </w:rPr>
      </w:pPr>
      <w:r w:rsidRPr="00DC647E">
        <w:rPr>
          <w:sz w:val="22"/>
          <w:szCs w:val="22"/>
        </w:rPr>
        <w:t>Ensure the policy complies with statutory requirements;</w:t>
      </w:r>
    </w:p>
    <w:p w14:paraId="1B99C1DB" w14:textId="77777777" w:rsidR="003D0947" w:rsidRPr="00DC647E" w:rsidRDefault="00EB190C">
      <w:pPr>
        <w:pStyle w:val="Compact"/>
        <w:numPr>
          <w:ilvl w:val="0"/>
          <w:numId w:val="9"/>
        </w:numPr>
        <w:rPr>
          <w:sz w:val="22"/>
          <w:szCs w:val="22"/>
        </w:rPr>
      </w:pPr>
      <w:r w:rsidRPr="00DC647E">
        <w:rPr>
          <w:sz w:val="22"/>
          <w:szCs w:val="22"/>
        </w:rPr>
        <w:lastRenderedPageBreak/>
        <w:t>Monitor the effectiveness of RSHE provision;</w:t>
      </w:r>
    </w:p>
    <w:p w14:paraId="74AE9DB0" w14:textId="77777777" w:rsidR="003D0947" w:rsidRPr="00DC647E" w:rsidRDefault="00EB190C">
      <w:pPr>
        <w:pStyle w:val="Compact"/>
        <w:numPr>
          <w:ilvl w:val="0"/>
          <w:numId w:val="9"/>
        </w:numPr>
        <w:rPr>
          <w:sz w:val="22"/>
          <w:szCs w:val="22"/>
        </w:rPr>
      </w:pPr>
      <w:r w:rsidRPr="00DC647E">
        <w:rPr>
          <w:sz w:val="22"/>
          <w:szCs w:val="22"/>
        </w:rPr>
        <w:t>Ensure appropriate consultation takes place;</w:t>
      </w:r>
    </w:p>
    <w:p w14:paraId="69E44C71" w14:textId="77777777" w:rsidR="003D0947" w:rsidRPr="00DC647E" w:rsidRDefault="00EB190C">
      <w:pPr>
        <w:pStyle w:val="Compact"/>
        <w:numPr>
          <w:ilvl w:val="0"/>
          <w:numId w:val="9"/>
        </w:numPr>
        <w:rPr>
          <w:sz w:val="22"/>
          <w:szCs w:val="22"/>
        </w:rPr>
      </w:pPr>
      <w:r w:rsidRPr="00DC647E">
        <w:rPr>
          <w:sz w:val="22"/>
          <w:szCs w:val="22"/>
        </w:rPr>
        <w:t>Support leaders in implementing the curriculum.</w:t>
      </w:r>
    </w:p>
    <w:p w14:paraId="76556D47" w14:textId="77777777" w:rsidR="003D0947" w:rsidRPr="00DC647E" w:rsidRDefault="00EB190C">
      <w:pPr>
        <w:pStyle w:val="Heading2"/>
        <w:rPr>
          <w:rFonts w:asciiTheme="minorHAnsi" w:hAnsiTheme="minorHAnsi"/>
          <w:sz w:val="22"/>
          <w:szCs w:val="22"/>
        </w:rPr>
      </w:pPr>
      <w:bookmarkStart w:id="8" w:name="headteacher"/>
      <w:bookmarkEnd w:id="7"/>
      <w:r w:rsidRPr="00DC647E">
        <w:rPr>
          <w:rFonts w:asciiTheme="minorHAnsi" w:hAnsiTheme="minorHAnsi"/>
          <w:sz w:val="22"/>
          <w:szCs w:val="22"/>
        </w:rPr>
        <w:t>Headteacher</w:t>
      </w:r>
    </w:p>
    <w:p w14:paraId="464E4204" w14:textId="77777777" w:rsidR="003D0947" w:rsidRPr="00DC647E" w:rsidRDefault="00EB190C">
      <w:pPr>
        <w:pStyle w:val="FirstParagraph"/>
        <w:rPr>
          <w:sz w:val="22"/>
          <w:szCs w:val="22"/>
        </w:rPr>
      </w:pPr>
      <w:r w:rsidRPr="00DC647E">
        <w:rPr>
          <w:sz w:val="22"/>
          <w:szCs w:val="22"/>
        </w:rPr>
        <w:t>The headteacher will:</w:t>
      </w:r>
    </w:p>
    <w:p w14:paraId="43476BCB" w14:textId="77777777" w:rsidR="003D0947" w:rsidRPr="00DC647E" w:rsidRDefault="00EB190C">
      <w:pPr>
        <w:pStyle w:val="Compact"/>
        <w:numPr>
          <w:ilvl w:val="0"/>
          <w:numId w:val="10"/>
        </w:numPr>
        <w:rPr>
          <w:sz w:val="22"/>
          <w:szCs w:val="22"/>
        </w:rPr>
      </w:pPr>
      <w:r w:rsidRPr="00DC647E">
        <w:rPr>
          <w:sz w:val="22"/>
          <w:szCs w:val="22"/>
        </w:rPr>
        <w:t>Ensure RSHE is taught consistently across the school;</w:t>
      </w:r>
    </w:p>
    <w:p w14:paraId="25FF2A82" w14:textId="77777777" w:rsidR="003D0947" w:rsidRPr="00DC647E" w:rsidRDefault="00EB190C">
      <w:pPr>
        <w:pStyle w:val="Compact"/>
        <w:numPr>
          <w:ilvl w:val="0"/>
          <w:numId w:val="10"/>
        </w:numPr>
        <w:rPr>
          <w:sz w:val="22"/>
          <w:szCs w:val="22"/>
        </w:rPr>
      </w:pPr>
      <w:r w:rsidRPr="00DC647E">
        <w:rPr>
          <w:sz w:val="22"/>
          <w:szCs w:val="22"/>
        </w:rPr>
        <w:t>Ensure staff are appropriately trained;</w:t>
      </w:r>
    </w:p>
    <w:p w14:paraId="490E75F2" w14:textId="77777777" w:rsidR="003D0947" w:rsidRPr="00DC647E" w:rsidRDefault="00EB190C">
      <w:pPr>
        <w:pStyle w:val="Compact"/>
        <w:numPr>
          <w:ilvl w:val="0"/>
          <w:numId w:val="10"/>
        </w:numPr>
        <w:rPr>
          <w:sz w:val="22"/>
          <w:szCs w:val="22"/>
        </w:rPr>
      </w:pPr>
      <w:r w:rsidRPr="00DC647E">
        <w:rPr>
          <w:sz w:val="22"/>
          <w:szCs w:val="22"/>
        </w:rPr>
        <w:t>Monitor curriculum quality and safeguarding practice;</w:t>
      </w:r>
    </w:p>
    <w:p w14:paraId="4ACFB202" w14:textId="77777777" w:rsidR="003D0947" w:rsidRPr="00DC647E" w:rsidRDefault="00EB190C">
      <w:pPr>
        <w:pStyle w:val="Compact"/>
        <w:numPr>
          <w:ilvl w:val="0"/>
          <w:numId w:val="10"/>
        </w:numPr>
        <w:rPr>
          <w:sz w:val="22"/>
          <w:szCs w:val="22"/>
        </w:rPr>
      </w:pPr>
      <w:r w:rsidRPr="00DC647E">
        <w:rPr>
          <w:sz w:val="22"/>
          <w:szCs w:val="22"/>
        </w:rPr>
        <w:t>Support parental engagement and communication.</w:t>
      </w:r>
    </w:p>
    <w:p w14:paraId="1CECE28D" w14:textId="77777777" w:rsidR="003D0947" w:rsidRPr="00DC647E" w:rsidRDefault="00EB190C">
      <w:pPr>
        <w:pStyle w:val="Heading2"/>
        <w:rPr>
          <w:rFonts w:asciiTheme="minorHAnsi" w:hAnsiTheme="minorHAnsi"/>
          <w:sz w:val="22"/>
          <w:szCs w:val="22"/>
        </w:rPr>
      </w:pPr>
      <w:bookmarkStart w:id="9" w:name="rshe-subject-leader"/>
      <w:bookmarkEnd w:id="8"/>
      <w:r w:rsidRPr="00DC647E">
        <w:rPr>
          <w:rFonts w:asciiTheme="minorHAnsi" w:hAnsiTheme="minorHAnsi"/>
          <w:sz w:val="22"/>
          <w:szCs w:val="22"/>
        </w:rPr>
        <w:t>RSHE Subject Leader</w:t>
      </w:r>
    </w:p>
    <w:p w14:paraId="46BBFD4F" w14:textId="77777777" w:rsidR="003D0947" w:rsidRPr="00DC647E" w:rsidRDefault="00EB190C">
      <w:pPr>
        <w:pStyle w:val="FirstParagraph"/>
        <w:rPr>
          <w:sz w:val="22"/>
          <w:szCs w:val="22"/>
        </w:rPr>
      </w:pPr>
      <w:r w:rsidRPr="00DC647E">
        <w:rPr>
          <w:sz w:val="22"/>
          <w:szCs w:val="22"/>
        </w:rPr>
        <w:t>The RSHE Lead will:</w:t>
      </w:r>
    </w:p>
    <w:p w14:paraId="34F1A17B" w14:textId="77777777" w:rsidR="003D0947" w:rsidRPr="00DC647E" w:rsidRDefault="00EB190C">
      <w:pPr>
        <w:pStyle w:val="Compact"/>
        <w:numPr>
          <w:ilvl w:val="0"/>
          <w:numId w:val="11"/>
        </w:numPr>
        <w:rPr>
          <w:sz w:val="22"/>
          <w:szCs w:val="22"/>
        </w:rPr>
      </w:pPr>
      <w:r w:rsidRPr="00DC647E">
        <w:rPr>
          <w:sz w:val="22"/>
          <w:szCs w:val="22"/>
        </w:rPr>
        <w:t>Develop and review the curriculum;</w:t>
      </w:r>
    </w:p>
    <w:p w14:paraId="34CCC719" w14:textId="77777777" w:rsidR="003D0947" w:rsidRPr="00DC647E" w:rsidRDefault="00EB190C">
      <w:pPr>
        <w:pStyle w:val="Compact"/>
        <w:numPr>
          <w:ilvl w:val="0"/>
          <w:numId w:val="11"/>
        </w:numPr>
        <w:rPr>
          <w:sz w:val="22"/>
          <w:szCs w:val="22"/>
        </w:rPr>
      </w:pPr>
      <w:r w:rsidRPr="00DC647E">
        <w:rPr>
          <w:sz w:val="22"/>
          <w:szCs w:val="22"/>
        </w:rPr>
        <w:t>Support staff planning and delivery;</w:t>
      </w:r>
    </w:p>
    <w:p w14:paraId="2EFED4A3" w14:textId="77777777" w:rsidR="003D0947" w:rsidRPr="00DC647E" w:rsidRDefault="00EB190C">
      <w:pPr>
        <w:pStyle w:val="Compact"/>
        <w:numPr>
          <w:ilvl w:val="0"/>
          <w:numId w:val="11"/>
        </w:numPr>
        <w:rPr>
          <w:sz w:val="22"/>
          <w:szCs w:val="22"/>
        </w:rPr>
      </w:pPr>
      <w:r w:rsidRPr="00DC647E">
        <w:rPr>
          <w:sz w:val="22"/>
          <w:szCs w:val="22"/>
        </w:rPr>
        <w:t>Monitor progression and consistency;</w:t>
      </w:r>
    </w:p>
    <w:p w14:paraId="013040CB" w14:textId="77777777" w:rsidR="003D0947" w:rsidRPr="00DC647E" w:rsidRDefault="00EB190C">
      <w:pPr>
        <w:pStyle w:val="Compact"/>
        <w:numPr>
          <w:ilvl w:val="0"/>
          <w:numId w:val="11"/>
        </w:numPr>
        <w:rPr>
          <w:sz w:val="22"/>
          <w:szCs w:val="22"/>
        </w:rPr>
      </w:pPr>
      <w:r w:rsidRPr="00DC647E">
        <w:rPr>
          <w:sz w:val="22"/>
          <w:szCs w:val="22"/>
        </w:rPr>
        <w:t>Ensure resources are age-appropriate and inclusive;</w:t>
      </w:r>
    </w:p>
    <w:p w14:paraId="33325B7A" w14:textId="77777777" w:rsidR="003D0947" w:rsidRPr="00DC647E" w:rsidRDefault="00EB190C">
      <w:pPr>
        <w:pStyle w:val="Compact"/>
        <w:numPr>
          <w:ilvl w:val="0"/>
          <w:numId w:val="11"/>
        </w:numPr>
        <w:rPr>
          <w:sz w:val="22"/>
          <w:szCs w:val="22"/>
        </w:rPr>
      </w:pPr>
      <w:r w:rsidRPr="00DC647E">
        <w:rPr>
          <w:sz w:val="22"/>
          <w:szCs w:val="22"/>
        </w:rPr>
        <w:t>Coordinate staff training;</w:t>
      </w:r>
    </w:p>
    <w:p w14:paraId="2DEC25D9" w14:textId="77777777" w:rsidR="003D0947" w:rsidRPr="00DC647E" w:rsidRDefault="00EB190C">
      <w:pPr>
        <w:pStyle w:val="Compact"/>
        <w:numPr>
          <w:ilvl w:val="0"/>
          <w:numId w:val="11"/>
        </w:numPr>
        <w:rPr>
          <w:sz w:val="22"/>
          <w:szCs w:val="22"/>
        </w:rPr>
      </w:pPr>
      <w:r w:rsidRPr="00DC647E">
        <w:rPr>
          <w:sz w:val="22"/>
          <w:szCs w:val="22"/>
        </w:rPr>
        <w:t>Evaluate pupil voice and curriculum impact.</w:t>
      </w:r>
    </w:p>
    <w:p w14:paraId="5774C298" w14:textId="77777777" w:rsidR="003D0947" w:rsidRPr="00DC647E" w:rsidRDefault="00EB190C">
      <w:pPr>
        <w:pStyle w:val="Heading2"/>
        <w:rPr>
          <w:rFonts w:asciiTheme="minorHAnsi" w:hAnsiTheme="minorHAnsi"/>
          <w:sz w:val="22"/>
          <w:szCs w:val="22"/>
        </w:rPr>
      </w:pPr>
      <w:bookmarkStart w:id="10" w:name="staff"/>
      <w:bookmarkEnd w:id="9"/>
      <w:r w:rsidRPr="00DC647E">
        <w:rPr>
          <w:rFonts w:asciiTheme="minorHAnsi" w:hAnsiTheme="minorHAnsi"/>
          <w:sz w:val="22"/>
          <w:szCs w:val="22"/>
        </w:rPr>
        <w:t>Staff</w:t>
      </w:r>
    </w:p>
    <w:p w14:paraId="355A31B9" w14:textId="77777777" w:rsidR="003D0947" w:rsidRPr="00DC647E" w:rsidRDefault="00EB190C">
      <w:pPr>
        <w:pStyle w:val="FirstParagraph"/>
        <w:rPr>
          <w:sz w:val="22"/>
          <w:szCs w:val="22"/>
        </w:rPr>
      </w:pPr>
      <w:r w:rsidRPr="00DC647E">
        <w:rPr>
          <w:sz w:val="22"/>
          <w:szCs w:val="22"/>
        </w:rPr>
        <w:t>Staff delivering RSHE will:</w:t>
      </w:r>
    </w:p>
    <w:p w14:paraId="603268F6" w14:textId="77777777" w:rsidR="003D0947" w:rsidRPr="00DC647E" w:rsidRDefault="00EB190C">
      <w:pPr>
        <w:pStyle w:val="Compact"/>
        <w:numPr>
          <w:ilvl w:val="0"/>
          <w:numId w:val="12"/>
        </w:numPr>
        <w:rPr>
          <w:sz w:val="22"/>
          <w:szCs w:val="22"/>
        </w:rPr>
      </w:pPr>
      <w:r w:rsidRPr="00DC647E">
        <w:rPr>
          <w:sz w:val="22"/>
          <w:szCs w:val="22"/>
        </w:rPr>
        <w:t>Deliver lessons in a safe and respectful environment;</w:t>
      </w:r>
    </w:p>
    <w:p w14:paraId="08F18EA5" w14:textId="77777777" w:rsidR="003D0947" w:rsidRPr="00DC647E" w:rsidRDefault="00EB190C">
      <w:pPr>
        <w:pStyle w:val="Compact"/>
        <w:numPr>
          <w:ilvl w:val="0"/>
          <w:numId w:val="12"/>
        </w:numPr>
        <w:rPr>
          <w:sz w:val="22"/>
          <w:szCs w:val="22"/>
        </w:rPr>
      </w:pPr>
      <w:r w:rsidRPr="00DC647E">
        <w:rPr>
          <w:sz w:val="22"/>
          <w:szCs w:val="22"/>
        </w:rPr>
        <w:t>Use agreed school resources and approaches;</w:t>
      </w:r>
    </w:p>
    <w:p w14:paraId="35FA0B49" w14:textId="77777777" w:rsidR="003D0947" w:rsidRPr="00DC647E" w:rsidRDefault="00EB190C">
      <w:pPr>
        <w:pStyle w:val="Compact"/>
        <w:numPr>
          <w:ilvl w:val="0"/>
          <w:numId w:val="12"/>
        </w:numPr>
        <w:rPr>
          <w:sz w:val="22"/>
          <w:szCs w:val="22"/>
        </w:rPr>
      </w:pPr>
      <w:r w:rsidRPr="00DC647E">
        <w:rPr>
          <w:sz w:val="22"/>
          <w:szCs w:val="22"/>
        </w:rPr>
        <w:t>Establish ground rules for discussion;</w:t>
      </w:r>
    </w:p>
    <w:p w14:paraId="548FC3F6" w14:textId="77777777" w:rsidR="003D0947" w:rsidRPr="00DC647E" w:rsidRDefault="00EB190C">
      <w:pPr>
        <w:pStyle w:val="Compact"/>
        <w:numPr>
          <w:ilvl w:val="0"/>
          <w:numId w:val="12"/>
        </w:numPr>
        <w:rPr>
          <w:sz w:val="22"/>
          <w:szCs w:val="22"/>
        </w:rPr>
      </w:pPr>
      <w:r w:rsidRPr="00DC647E">
        <w:rPr>
          <w:sz w:val="22"/>
          <w:szCs w:val="22"/>
        </w:rPr>
        <w:t>Respond appropriately to safeguarding concerns;</w:t>
      </w:r>
    </w:p>
    <w:p w14:paraId="2A5DA968" w14:textId="77777777" w:rsidR="003D0947" w:rsidRPr="00DC647E" w:rsidRDefault="00EB190C">
      <w:pPr>
        <w:pStyle w:val="Compact"/>
        <w:numPr>
          <w:ilvl w:val="0"/>
          <w:numId w:val="12"/>
        </w:numPr>
        <w:rPr>
          <w:sz w:val="22"/>
          <w:szCs w:val="22"/>
        </w:rPr>
      </w:pPr>
      <w:r w:rsidRPr="00DC647E">
        <w:rPr>
          <w:sz w:val="22"/>
          <w:szCs w:val="22"/>
        </w:rPr>
        <w:t>Avoid promoting personal political or ideological views;</w:t>
      </w:r>
    </w:p>
    <w:p w14:paraId="6638C9FA" w14:textId="77777777" w:rsidR="003D0947" w:rsidRPr="00DC647E" w:rsidRDefault="00EB190C">
      <w:pPr>
        <w:pStyle w:val="Compact"/>
        <w:numPr>
          <w:ilvl w:val="0"/>
          <w:numId w:val="12"/>
        </w:numPr>
        <w:rPr>
          <w:sz w:val="22"/>
          <w:szCs w:val="22"/>
        </w:rPr>
      </w:pPr>
      <w:r w:rsidRPr="00DC647E">
        <w:rPr>
          <w:sz w:val="22"/>
          <w:szCs w:val="22"/>
        </w:rPr>
        <w:t>Adapt teaching to meet pupils’ needs.</w:t>
      </w:r>
    </w:p>
    <w:p w14:paraId="2BA97BCD" w14:textId="77777777" w:rsidR="003D0947" w:rsidRPr="00DC647E" w:rsidRDefault="00EB190C">
      <w:pPr>
        <w:pStyle w:val="Heading2"/>
        <w:rPr>
          <w:rFonts w:asciiTheme="minorHAnsi" w:hAnsiTheme="minorHAnsi"/>
          <w:sz w:val="22"/>
          <w:szCs w:val="22"/>
        </w:rPr>
      </w:pPr>
      <w:bookmarkStart w:id="11" w:name="pupils"/>
      <w:bookmarkEnd w:id="10"/>
      <w:r w:rsidRPr="00DC647E">
        <w:rPr>
          <w:rFonts w:asciiTheme="minorHAnsi" w:hAnsiTheme="minorHAnsi"/>
          <w:sz w:val="22"/>
          <w:szCs w:val="22"/>
        </w:rPr>
        <w:t>Pupils</w:t>
      </w:r>
    </w:p>
    <w:p w14:paraId="1FFF243E" w14:textId="77777777" w:rsidR="003D0947" w:rsidRPr="00DC647E" w:rsidRDefault="00EB190C">
      <w:pPr>
        <w:pStyle w:val="FirstParagraph"/>
        <w:rPr>
          <w:sz w:val="22"/>
          <w:szCs w:val="22"/>
        </w:rPr>
      </w:pPr>
      <w:r w:rsidRPr="00DC647E">
        <w:rPr>
          <w:sz w:val="22"/>
          <w:szCs w:val="22"/>
        </w:rPr>
        <w:t>Pupils are expected to:</w:t>
      </w:r>
    </w:p>
    <w:p w14:paraId="1A1E1DEA" w14:textId="77777777" w:rsidR="003D0947" w:rsidRPr="00DC647E" w:rsidRDefault="00EB190C">
      <w:pPr>
        <w:pStyle w:val="Compact"/>
        <w:numPr>
          <w:ilvl w:val="0"/>
          <w:numId w:val="13"/>
        </w:numPr>
        <w:rPr>
          <w:sz w:val="22"/>
          <w:szCs w:val="22"/>
        </w:rPr>
      </w:pPr>
      <w:r w:rsidRPr="00DC647E">
        <w:rPr>
          <w:sz w:val="22"/>
          <w:szCs w:val="22"/>
        </w:rPr>
        <w:t>Engage respectfully in lessons;</w:t>
      </w:r>
    </w:p>
    <w:p w14:paraId="106E671D" w14:textId="77777777" w:rsidR="003D0947" w:rsidRPr="00DC647E" w:rsidRDefault="00EB190C">
      <w:pPr>
        <w:pStyle w:val="Compact"/>
        <w:numPr>
          <w:ilvl w:val="0"/>
          <w:numId w:val="13"/>
        </w:numPr>
        <w:rPr>
          <w:sz w:val="22"/>
          <w:szCs w:val="22"/>
        </w:rPr>
      </w:pPr>
      <w:r w:rsidRPr="00DC647E">
        <w:rPr>
          <w:sz w:val="22"/>
          <w:szCs w:val="22"/>
        </w:rPr>
        <w:t>Listen to others’ views respectfully;</w:t>
      </w:r>
    </w:p>
    <w:p w14:paraId="7676737C" w14:textId="77777777" w:rsidR="003D0947" w:rsidRPr="00DC647E" w:rsidRDefault="00EB190C">
      <w:pPr>
        <w:pStyle w:val="Compact"/>
        <w:numPr>
          <w:ilvl w:val="0"/>
          <w:numId w:val="13"/>
        </w:numPr>
        <w:rPr>
          <w:sz w:val="22"/>
          <w:szCs w:val="22"/>
        </w:rPr>
      </w:pPr>
      <w:r w:rsidRPr="00DC647E">
        <w:rPr>
          <w:sz w:val="22"/>
          <w:szCs w:val="22"/>
        </w:rPr>
        <w:t>Follow agreed class rules;</w:t>
      </w:r>
    </w:p>
    <w:p w14:paraId="393965D7" w14:textId="77777777" w:rsidR="003D0947" w:rsidRPr="00DC647E" w:rsidRDefault="00EB190C">
      <w:pPr>
        <w:pStyle w:val="Compact"/>
        <w:numPr>
          <w:ilvl w:val="0"/>
          <w:numId w:val="13"/>
        </w:numPr>
        <w:rPr>
          <w:sz w:val="22"/>
          <w:szCs w:val="22"/>
        </w:rPr>
      </w:pPr>
      <w:r w:rsidRPr="00DC647E">
        <w:rPr>
          <w:sz w:val="22"/>
          <w:szCs w:val="22"/>
        </w:rPr>
        <w:t>Maintain confidentiality appropriately;</w:t>
      </w:r>
    </w:p>
    <w:p w14:paraId="6A04C471" w14:textId="77777777" w:rsidR="003D0947" w:rsidRPr="00DC647E" w:rsidRDefault="00EB190C">
      <w:pPr>
        <w:pStyle w:val="Compact"/>
        <w:numPr>
          <w:ilvl w:val="0"/>
          <w:numId w:val="13"/>
        </w:numPr>
        <w:rPr>
          <w:sz w:val="22"/>
          <w:szCs w:val="22"/>
        </w:rPr>
      </w:pPr>
      <w:proofErr w:type="gramStart"/>
      <w:r w:rsidRPr="00DC647E">
        <w:rPr>
          <w:sz w:val="22"/>
          <w:szCs w:val="22"/>
        </w:rPr>
        <w:t>Seek</w:t>
      </w:r>
      <w:proofErr w:type="gramEnd"/>
      <w:r w:rsidRPr="00DC647E">
        <w:rPr>
          <w:sz w:val="22"/>
          <w:szCs w:val="22"/>
        </w:rPr>
        <w:t xml:space="preserve"> support from trusted adults when needed.</w:t>
      </w:r>
    </w:p>
    <w:p w14:paraId="53F10D00" w14:textId="4AFBA55E" w:rsidR="003D0947" w:rsidRPr="00DC647E" w:rsidRDefault="003D0947">
      <w:pPr>
        <w:rPr>
          <w:sz w:val="22"/>
          <w:szCs w:val="22"/>
        </w:rPr>
      </w:pPr>
    </w:p>
    <w:p w14:paraId="618C8CB1" w14:textId="77777777" w:rsidR="003D0947" w:rsidRPr="00DC647E" w:rsidRDefault="00EB190C">
      <w:pPr>
        <w:pStyle w:val="Heading1"/>
        <w:rPr>
          <w:rFonts w:asciiTheme="minorHAnsi" w:hAnsiTheme="minorHAnsi"/>
          <w:sz w:val="22"/>
          <w:szCs w:val="22"/>
        </w:rPr>
      </w:pPr>
      <w:bookmarkStart w:id="12" w:name="curriculum-content"/>
      <w:bookmarkEnd w:id="6"/>
      <w:bookmarkEnd w:id="11"/>
      <w:r w:rsidRPr="00DC647E">
        <w:rPr>
          <w:rFonts w:asciiTheme="minorHAnsi" w:hAnsiTheme="minorHAnsi"/>
          <w:sz w:val="22"/>
          <w:szCs w:val="22"/>
        </w:rPr>
        <w:t>6. Curriculum Content</w:t>
      </w:r>
    </w:p>
    <w:p w14:paraId="67FE5E61" w14:textId="77777777" w:rsidR="003D0947" w:rsidRPr="00DC647E" w:rsidRDefault="00EB190C">
      <w:pPr>
        <w:pStyle w:val="FirstParagraph"/>
        <w:rPr>
          <w:sz w:val="22"/>
          <w:szCs w:val="22"/>
        </w:rPr>
      </w:pPr>
      <w:r w:rsidRPr="00DC647E">
        <w:rPr>
          <w:sz w:val="22"/>
          <w:szCs w:val="22"/>
        </w:rPr>
        <w:t xml:space="preserve">Our RSHE curriculum is carefully sequenced and </w:t>
      </w:r>
      <w:proofErr w:type="gramStart"/>
      <w:r w:rsidRPr="00DC647E">
        <w:rPr>
          <w:sz w:val="22"/>
          <w:szCs w:val="22"/>
        </w:rPr>
        <w:t>age-appropriate</w:t>
      </w:r>
      <w:proofErr w:type="gramEnd"/>
      <w:r w:rsidRPr="00DC647E">
        <w:rPr>
          <w:sz w:val="22"/>
          <w:szCs w:val="22"/>
        </w:rPr>
        <w:t>. It is delivered through:</w:t>
      </w:r>
    </w:p>
    <w:p w14:paraId="2477A7A6" w14:textId="77777777" w:rsidR="003D0947" w:rsidRPr="00DC647E" w:rsidRDefault="00EB190C">
      <w:pPr>
        <w:pStyle w:val="Compact"/>
        <w:numPr>
          <w:ilvl w:val="0"/>
          <w:numId w:val="14"/>
        </w:numPr>
        <w:rPr>
          <w:sz w:val="22"/>
          <w:szCs w:val="22"/>
        </w:rPr>
      </w:pPr>
      <w:r w:rsidRPr="00DC647E">
        <w:rPr>
          <w:sz w:val="22"/>
          <w:szCs w:val="22"/>
        </w:rPr>
        <w:t>Discrete RSHE lessons;</w:t>
      </w:r>
    </w:p>
    <w:p w14:paraId="1D67612D" w14:textId="77777777" w:rsidR="003D0947" w:rsidRPr="00DC647E" w:rsidRDefault="00EB190C">
      <w:pPr>
        <w:pStyle w:val="Compact"/>
        <w:numPr>
          <w:ilvl w:val="0"/>
          <w:numId w:val="14"/>
        </w:numPr>
        <w:rPr>
          <w:sz w:val="22"/>
          <w:szCs w:val="22"/>
        </w:rPr>
      </w:pPr>
      <w:r w:rsidRPr="00DC647E">
        <w:rPr>
          <w:sz w:val="22"/>
          <w:szCs w:val="22"/>
        </w:rPr>
        <w:t>Science lessons;</w:t>
      </w:r>
    </w:p>
    <w:p w14:paraId="2207B4F8" w14:textId="77777777" w:rsidR="003D0947" w:rsidRPr="00DC647E" w:rsidRDefault="00EB190C">
      <w:pPr>
        <w:pStyle w:val="Compact"/>
        <w:numPr>
          <w:ilvl w:val="0"/>
          <w:numId w:val="14"/>
        </w:numPr>
        <w:rPr>
          <w:sz w:val="22"/>
          <w:szCs w:val="22"/>
        </w:rPr>
      </w:pPr>
      <w:r w:rsidRPr="00DC647E">
        <w:rPr>
          <w:sz w:val="22"/>
          <w:szCs w:val="22"/>
        </w:rPr>
        <w:t>Computing and Online Safety;</w:t>
      </w:r>
    </w:p>
    <w:p w14:paraId="1CB65BB9" w14:textId="77777777" w:rsidR="003D0947" w:rsidRPr="00DC647E" w:rsidRDefault="00EB190C">
      <w:pPr>
        <w:pStyle w:val="Compact"/>
        <w:numPr>
          <w:ilvl w:val="0"/>
          <w:numId w:val="14"/>
        </w:numPr>
        <w:rPr>
          <w:sz w:val="22"/>
          <w:szCs w:val="22"/>
        </w:rPr>
      </w:pPr>
      <w:r w:rsidRPr="00DC647E">
        <w:rPr>
          <w:sz w:val="22"/>
          <w:szCs w:val="22"/>
        </w:rPr>
        <w:lastRenderedPageBreak/>
        <w:t>Assemblies;</w:t>
      </w:r>
    </w:p>
    <w:p w14:paraId="1AE98294" w14:textId="77777777" w:rsidR="003D0947" w:rsidRPr="00DC647E" w:rsidRDefault="00EB190C">
      <w:pPr>
        <w:pStyle w:val="Compact"/>
        <w:numPr>
          <w:ilvl w:val="0"/>
          <w:numId w:val="14"/>
        </w:numPr>
        <w:rPr>
          <w:sz w:val="22"/>
          <w:szCs w:val="22"/>
        </w:rPr>
      </w:pPr>
      <w:r w:rsidRPr="00DC647E">
        <w:rPr>
          <w:sz w:val="22"/>
          <w:szCs w:val="22"/>
        </w:rPr>
        <w:t>Cross-curricular learning;</w:t>
      </w:r>
    </w:p>
    <w:p w14:paraId="0B432E5A" w14:textId="77777777" w:rsidR="003D0947" w:rsidRPr="00DC647E" w:rsidRDefault="00EB190C">
      <w:pPr>
        <w:pStyle w:val="Compact"/>
        <w:numPr>
          <w:ilvl w:val="0"/>
          <w:numId w:val="14"/>
        </w:numPr>
        <w:rPr>
          <w:sz w:val="22"/>
          <w:szCs w:val="22"/>
        </w:rPr>
      </w:pPr>
      <w:r w:rsidRPr="00DC647E">
        <w:rPr>
          <w:sz w:val="22"/>
          <w:szCs w:val="22"/>
        </w:rPr>
        <w:t>Enrichment activities and themed events.</w:t>
      </w:r>
    </w:p>
    <w:p w14:paraId="2B55EA38" w14:textId="77777777" w:rsidR="003D0947" w:rsidRPr="00DC647E" w:rsidRDefault="00EB190C">
      <w:pPr>
        <w:pStyle w:val="FirstParagraph"/>
        <w:rPr>
          <w:sz w:val="22"/>
          <w:szCs w:val="22"/>
        </w:rPr>
      </w:pPr>
      <w:r w:rsidRPr="00DC647E">
        <w:rPr>
          <w:sz w:val="22"/>
          <w:szCs w:val="22"/>
        </w:rPr>
        <w:t>Topics may include:</w:t>
      </w:r>
    </w:p>
    <w:p w14:paraId="1A0730AD" w14:textId="77777777" w:rsidR="003D0947" w:rsidRPr="00DC647E" w:rsidRDefault="00EB190C">
      <w:pPr>
        <w:pStyle w:val="Heading2"/>
        <w:rPr>
          <w:rFonts w:asciiTheme="minorHAnsi" w:hAnsiTheme="minorHAnsi"/>
          <w:sz w:val="22"/>
          <w:szCs w:val="22"/>
        </w:rPr>
      </w:pPr>
      <w:bookmarkStart w:id="13" w:name="relationships-education"/>
      <w:r w:rsidRPr="00DC647E">
        <w:rPr>
          <w:rFonts w:asciiTheme="minorHAnsi" w:hAnsiTheme="minorHAnsi"/>
          <w:sz w:val="22"/>
          <w:szCs w:val="22"/>
        </w:rPr>
        <w:t>Relationships Education</w:t>
      </w:r>
    </w:p>
    <w:p w14:paraId="20E31785" w14:textId="77777777" w:rsidR="003D0947" w:rsidRPr="00DC647E" w:rsidRDefault="00EB190C">
      <w:pPr>
        <w:pStyle w:val="Compact"/>
        <w:numPr>
          <w:ilvl w:val="0"/>
          <w:numId w:val="15"/>
        </w:numPr>
        <w:rPr>
          <w:sz w:val="22"/>
          <w:szCs w:val="22"/>
        </w:rPr>
      </w:pPr>
      <w:r w:rsidRPr="00DC647E">
        <w:rPr>
          <w:sz w:val="22"/>
          <w:szCs w:val="22"/>
        </w:rPr>
        <w:t>Families and caring relationships;</w:t>
      </w:r>
    </w:p>
    <w:p w14:paraId="430A0569" w14:textId="77777777" w:rsidR="003D0947" w:rsidRPr="00DC647E" w:rsidRDefault="00EB190C">
      <w:pPr>
        <w:pStyle w:val="Compact"/>
        <w:numPr>
          <w:ilvl w:val="0"/>
          <w:numId w:val="15"/>
        </w:numPr>
        <w:rPr>
          <w:sz w:val="22"/>
          <w:szCs w:val="22"/>
        </w:rPr>
      </w:pPr>
      <w:r w:rsidRPr="00DC647E">
        <w:rPr>
          <w:sz w:val="22"/>
          <w:szCs w:val="22"/>
        </w:rPr>
        <w:t>Friendships;</w:t>
      </w:r>
    </w:p>
    <w:p w14:paraId="727E5A8B" w14:textId="77777777" w:rsidR="003D0947" w:rsidRPr="00DC647E" w:rsidRDefault="00EB190C">
      <w:pPr>
        <w:pStyle w:val="Compact"/>
        <w:numPr>
          <w:ilvl w:val="0"/>
          <w:numId w:val="15"/>
        </w:numPr>
        <w:rPr>
          <w:sz w:val="22"/>
          <w:szCs w:val="22"/>
        </w:rPr>
      </w:pPr>
      <w:r w:rsidRPr="00DC647E">
        <w:rPr>
          <w:sz w:val="22"/>
          <w:szCs w:val="22"/>
        </w:rPr>
        <w:t>Respectful relationships;</w:t>
      </w:r>
    </w:p>
    <w:p w14:paraId="746478AF" w14:textId="77777777" w:rsidR="003D0947" w:rsidRPr="00DC647E" w:rsidRDefault="00EB190C">
      <w:pPr>
        <w:pStyle w:val="Compact"/>
        <w:numPr>
          <w:ilvl w:val="0"/>
          <w:numId w:val="15"/>
        </w:numPr>
        <w:rPr>
          <w:sz w:val="22"/>
          <w:szCs w:val="22"/>
        </w:rPr>
      </w:pPr>
      <w:r w:rsidRPr="00DC647E">
        <w:rPr>
          <w:sz w:val="22"/>
          <w:szCs w:val="22"/>
        </w:rPr>
        <w:t>Managing conflict;</w:t>
      </w:r>
    </w:p>
    <w:p w14:paraId="4D76CAE2" w14:textId="77777777" w:rsidR="003D0947" w:rsidRPr="00DC647E" w:rsidRDefault="00EB190C">
      <w:pPr>
        <w:pStyle w:val="Compact"/>
        <w:numPr>
          <w:ilvl w:val="0"/>
          <w:numId w:val="15"/>
        </w:numPr>
        <w:rPr>
          <w:sz w:val="22"/>
          <w:szCs w:val="22"/>
        </w:rPr>
      </w:pPr>
      <w:r w:rsidRPr="00DC647E">
        <w:rPr>
          <w:sz w:val="22"/>
          <w:szCs w:val="22"/>
        </w:rPr>
        <w:t>Kindness and empathy;</w:t>
      </w:r>
    </w:p>
    <w:p w14:paraId="61521CF0" w14:textId="77777777" w:rsidR="003D0947" w:rsidRPr="00DC647E" w:rsidRDefault="00EB190C">
      <w:pPr>
        <w:pStyle w:val="Compact"/>
        <w:numPr>
          <w:ilvl w:val="0"/>
          <w:numId w:val="15"/>
        </w:numPr>
        <w:rPr>
          <w:sz w:val="22"/>
          <w:szCs w:val="22"/>
        </w:rPr>
      </w:pPr>
      <w:r w:rsidRPr="00DC647E">
        <w:rPr>
          <w:sz w:val="22"/>
          <w:szCs w:val="22"/>
        </w:rPr>
        <w:t>Bullying and discrimination;</w:t>
      </w:r>
    </w:p>
    <w:p w14:paraId="262CFF0D" w14:textId="77777777" w:rsidR="003D0947" w:rsidRPr="00DC647E" w:rsidRDefault="00EB190C">
      <w:pPr>
        <w:pStyle w:val="Compact"/>
        <w:numPr>
          <w:ilvl w:val="0"/>
          <w:numId w:val="15"/>
        </w:numPr>
        <w:rPr>
          <w:sz w:val="22"/>
          <w:szCs w:val="22"/>
        </w:rPr>
      </w:pPr>
      <w:r w:rsidRPr="00DC647E">
        <w:rPr>
          <w:sz w:val="22"/>
          <w:szCs w:val="22"/>
        </w:rPr>
        <w:t>Consent and personal boundaries;</w:t>
      </w:r>
    </w:p>
    <w:p w14:paraId="274163BA" w14:textId="77777777" w:rsidR="003D0947" w:rsidRPr="00DC647E" w:rsidRDefault="00EB190C">
      <w:pPr>
        <w:pStyle w:val="Compact"/>
        <w:numPr>
          <w:ilvl w:val="0"/>
          <w:numId w:val="15"/>
        </w:numPr>
        <w:rPr>
          <w:sz w:val="22"/>
          <w:szCs w:val="22"/>
        </w:rPr>
      </w:pPr>
      <w:r w:rsidRPr="00DC647E">
        <w:rPr>
          <w:sz w:val="22"/>
          <w:szCs w:val="22"/>
        </w:rPr>
        <w:t>Trusted adults and support networks;</w:t>
      </w:r>
    </w:p>
    <w:p w14:paraId="129B8D6C" w14:textId="77777777" w:rsidR="003D0947" w:rsidRPr="00DC647E" w:rsidRDefault="00EB190C">
      <w:pPr>
        <w:pStyle w:val="Compact"/>
        <w:numPr>
          <w:ilvl w:val="0"/>
          <w:numId w:val="15"/>
        </w:numPr>
        <w:rPr>
          <w:sz w:val="22"/>
          <w:szCs w:val="22"/>
        </w:rPr>
      </w:pPr>
      <w:r w:rsidRPr="00DC647E">
        <w:rPr>
          <w:sz w:val="22"/>
          <w:szCs w:val="22"/>
        </w:rPr>
        <w:t>Online relationships and communication.</w:t>
      </w:r>
    </w:p>
    <w:p w14:paraId="748D1A35" w14:textId="77777777" w:rsidR="003D0947" w:rsidRPr="00DC647E" w:rsidRDefault="00EB190C">
      <w:pPr>
        <w:pStyle w:val="Heading2"/>
        <w:rPr>
          <w:rFonts w:asciiTheme="minorHAnsi" w:hAnsiTheme="minorHAnsi"/>
          <w:sz w:val="22"/>
          <w:szCs w:val="22"/>
        </w:rPr>
      </w:pPr>
      <w:bookmarkStart w:id="14" w:name="health-education"/>
      <w:bookmarkEnd w:id="13"/>
      <w:r w:rsidRPr="00DC647E">
        <w:rPr>
          <w:rFonts w:asciiTheme="minorHAnsi" w:hAnsiTheme="minorHAnsi"/>
          <w:sz w:val="22"/>
          <w:szCs w:val="22"/>
        </w:rPr>
        <w:t>Health Education</w:t>
      </w:r>
    </w:p>
    <w:p w14:paraId="64336960" w14:textId="77777777" w:rsidR="003D0947" w:rsidRPr="00DC647E" w:rsidRDefault="00EB190C">
      <w:pPr>
        <w:pStyle w:val="Compact"/>
        <w:numPr>
          <w:ilvl w:val="0"/>
          <w:numId w:val="16"/>
        </w:numPr>
        <w:rPr>
          <w:sz w:val="22"/>
          <w:szCs w:val="22"/>
        </w:rPr>
      </w:pPr>
      <w:r w:rsidRPr="00DC647E">
        <w:rPr>
          <w:sz w:val="22"/>
          <w:szCs w:val="22"/>
        </w:rPr>
        <w:t>Mental wellbeing;</w:t>
      </w:r>
    </w:p>
    <w:p w14:paraId="235E671C" w14:textId="77777777" w:rsidR="003D0947" w:rsidRPr="00DC647E" w:rsidRDefault="00EB190C">
      <w:pPr>
        <w:pStyle w:val="Compact"/>
        <w:numPr>
          <w:ilvl w:val="0"/>
          <w:numId w:val="16"/>
        </w:numPr>
        <w:rPr>
          <w:sz w:val="22"/>
          <w:szCs w:val="22"/>
        </w:rPr>
      </w:pPr>
      <w:r w:rsidRPr="00DC647E">
        <w:rPr>
          <w:sz w:val="22"/>
          <w:szCs w:val="22"/>
        </w:rPr>
        <w:t>Emotional literacy;</w:t>
      </w:r>
    </w:p>
    <w:p w14:paraId="77A671D6" w14:textId="77777777" w:rsidR="003D0947" w:rsidRPr="00DC647E" w:rsidRDefault="00EB190C">
      <w:pPr>
        <w:pStyle w:val="Compact"/>
        <w:numPr>
          <w:ilvl w:val="0"/>
          <w:numId w:val="16"/>
        </w:numPr>
        <w:rPr>
          <w:sz w:val="22"/>
          <w:szCs w:val="22"/>
        </w:rPr>
      </w:pPr>
      <w:r w:rsidRPr="00DC647E">
        <w:rPr>
          <w:sz w:val="22"/>
          <w:szCs w:val="22"/>
        </w:rPr>
        <w:t>Physical health and fitness;</w:t>
      </w:r>
    </w:p>
    <w:p w14:paraId="476A28AF" w14:textId="77777777" w:rsidR="003D0947" w:rsidRPr="00DC647E" w:rsidRDefault="00EB190C">
      <w:pPr>
        <w:pStyle w:val="Compact"/>
        <w:numPr>
          <w:ilvl w:val="0"/>
          <w:numId w:val="16"/>
        </w:numPr>
        <w:rPr>
          <w:sz w:val="22"/>
          <w:szCs w:val="22"/>
        </w:rPr>
      </w:pPr>
      <w:r w:rsidRPr="00DC647E">
        <w:rPr>
          <w:sz w:val="22"/>
          <w:szCs w:val="22"/>
        </w:rPr>
        <w:t>Healthy eating;</w:t>
      </w:r>
    </w:p>
    <w:p w14:paraId="4EA7AAD9" w14:textId="77777777" w:rsidR="003D0947" w:rsidRPr="00DC647E" w:rsidRDefault="00EB190C">
      <w:pPr>
        <w:pStyle w:val="Compact"/>
        <w:numPr>
          <w:ilvl w:val="0"/>
          <w:numId w:val="16"/>
        </w:numPr>
        <w:rPr>
          <w:sz w:val="22"/>
          <w:szCs w:val="22"/>
        </w:rPr>
      </w:pPr>
      <w:r w:rsidRPr="00DC647E">
        <w:rPr>
          <w:sz w:val="22"/>
          <w:szCs w:val="22"/>
        </w:rPr>
        <w:t>Sleep and hygiene;</w:t>
      </w:r>
    </w:p>
    <w:p w14:paraId="1152288B" w14:textId="77777777" w:rsidR="003D0947" w:rsidRPr="00DC647E" w:rsidRDefault="00EB190C">
      <w:pPr>
        <w:pStyle w:val="Compact"/>
        <w:numPr>
          <w:ilvl w:val="0"/>
          <w:numId w:val="16"/>
        </w:numPr>
        <w:rPr>
          <w:sz w:val="22"/>
          <w:szCs w:val="22"/>
        </w:rPr>
      </w:pPr>
      <w:r w:rsidRPr="00DC647E">
        <w:rPr>
          <w:sz w:val="22"/>
          <w:szCs w:val="22"/>
        </w:rPr>
        <w:t>Dental health;</w:t>
      </w:r>
    </w:p>
    <w:p w14:paraId="17EA0A94" w14:textId="77777777" w:rsidR="003D0947" w:rsidRPr="00DC647E" w:rsidRDefault="00EB190C">
      <w:pPr>
        <w:pStyle w:val="Compact"/>
        <w:numPr>
          <w:ilvl w:val="0"/>
          <w:numId w:val="16"/>
        </w:numPr>
        <w:rPr>
          <w:sz w:val="22"/>
          <w:szCs w:val="22"/>
        </w:rPr>
      </w:pPr>
      <w:r w:rsidRPr="00DC647E">
        <w:rPr>
          <w:sz w:val="22"/>
          <w:szCs w:val="22"/>
        </w:rPr>
        <w:t>Medicines and household safety;</w:t>
      </w:r>
    </w:p>
    <w:p w14:paraId="08A49E72" w14:textId="77777777" w:rsidR="003D0947" w:rsidRPr="00DC647E" w:rsidRDefault="00EB190C">
      <w:pPr>
        <w:pStyle w:val="Compact"/>
        <w:numPr>
          <w:ilvl w:val="0"/>
          <w:numId w:val="16"/>
        </w:numPr>
        <w:rPr>
          <w:sz w:val="22"/>
          <w:szCs w:val="22"/>
        </w:rPr>
      </w:pPr>
      <w:r w:rsidRPr="00DC647E">
        <w:rPr>
          <w:sz w:val="22"/>
          <w:szCs w:val="22"/>
        </w:rPr>
        <w:t>Internet safety and harms;</w:t>
      </w:r>
    </w:p>
    <w:p w14:paraId="2E5F2440" w14:textId="77777777" w:rsidR="003D0947" w:rsidRPr="00DC647E" w:rsidRDefault="00EB190C">
      <w:pPr>
        <w:pStyle w:val="Compact"/>
        <w:numPr>
          <w:ilvl w:val="0"/>
          <w:numId w:val="16"/>
        </w:numPr>
        <w:rPr>
          <w:sz w:val="22"/>
          <w:szCs w:val="22"/>
        </w:rPr>
      </w:pPr>
      <w:r w:rsidRPr="00DC647E">
        <w:rPr>
          <w:sz w:val="22"/>
          <w:szCs w:val="22"/>
        </w:rPr>
        <w:t>Basic first aid;</w:t>
      </w:r>
    </w:p>
    <w:p w14:paraId="12FE84DE" w14:textId="77777777" w:rsidR="003D0947" w:rsidRPr="00DC647E" w:rsidRDefault="00EB190C">
      <w:pPr>
        <w:pStyle w:val="Compact"/>
        <w:numPr>
          <w:ilvl w:val="0"/>
          <w:numId w:val="16"/>
        </w:numPr>
        <w:rPr>
          <w:sz w:val="22"/>
          <w:szCs w:val="22"/>
        </w:rPr>
      </w:pPr>
      <w:r w:rsidRPr="00DC647E">
        <w:rPr>
          <w:sz w:val="22"/>
          <w:szCs w:val="22"/>
        </w:rPr>
        <w:t>Safety around roads, water and railways;</w:t>
      </w:r>
    </w:p>
    <w:p w14:paraId="493BF56A" w14:textId="77777777" w:rsidR="003D0947" w:rsidRPr="00DC647E" w:rsidRDefault="00EB190C">
      <w:pPr>
        <w:pStyle w:val="Compact"/>
        <w:numPr>
          <w:ilvl w:val="0"/>
          <w:numId w:val="16"/>
        </w:numPr>
        <w:rPr>
          <w:sz w:val="22"/>
          <w:szCs w:val="22"/>
        </w:rPr>
      </w:pPr>
      <w:r w:rsidRPr="00DC647E">
        <w:rPr>
          <w:sz w:val="22"/>
          <w:szCs w:val="22"/>
        </w:rPr>
        <w:t>Bereavement, loss and change;</w:t>
      </w:r>
    </w:p>
    <w:p w14:paraId="1C42C943" w14:textId="77777777" w:rsidR="003D0947" w:rsidRPr="00DC647E" w:rsidRDefault="00EB190C">
      <w:pPr>
        <w:pStyle w:val="Compact"/>
        <w:numPr>
          <w:ilvl w:val="0"/>
          <w:numId w:val="16"/>
        </w:numPr>
        <w:rPr>
          <w:sz w:val="22"/>
          <w:szCs w:val="22"/>
        </w:rPr>
      </w:pPr>
      <w:r w:rsidRPr="00DC647E">
        <w:rPr>
          <w:sz w:val="22"/>
          <w:szCs w:val="22"/>
        </w:rPr>
        <w:t>Managing feelings and resilience.</w:t>
      </w:r>
    </w:p>
    <w:p w14:paraId="492FDC71" w14:textId="77777777" w:rsidR="003D0947" w:rsidRPr="00DC647E" w:rsidRDefault="00EB190C">
      <w:pPr>
        <w:pStyle w:val="Heading2"/>
        <w:rPr>
          <w:rFonts w:asciiTheme="minorHAnsi" w:hAnsiTheme="minorHAnsi"/>
          <w:sz w:val="22"/>
          <w:szCs w:val="22"/>
        </w:rPr>
      </w:pPr>
      <w:bookmarkStart w:id="15" w:name="puberty-and-growing-up"/>
      <w:bookmarkEnd w:id="14"/>
      <w:r w:rsidRPr="00DC647E">
        <w:rPr>
          <w:rFonts w:asciiTheme="minorHAnsi" w:hAnsiTheme="minorHAnsi"/>
          <w:sz w:val="22"/>
          <w:szCs w:val="22"/>
        </w:rPr>
        <w:t>Puberty and Growing Up</w:t>
      </w:r>
    </w:p>
    <w:p w14:paraId="4C28B15E" w14:textId="77777777" w:rsidR="003D0947" w:rsidRPr="00DC647E" w:rsidRDefault="00EB190C">
      <w:pPr>
        <w:pStyle w:val="FirstParagraph"/>
        <w:rPr>
          <w:sz w:val="22"/>
          <w:szCs w:val="22"/>
        </w:rPr>
      </w:pPr>
      <w:r w:rsidRPr="00DC647E">
        <w:rPr>
          <w:sz w:val="22"/>
          <w:szCs w:val="22"/>
        </w:rPr>
        <w:t>Pupils will learn about:</w:t>
      </w:r>
    </w:p>
    <w:p w14:paraId="50294694" w14:textId="77777777" w:rsidR="003D0947" w:rsidRPr="00DC647E" w:rsidRDefault="00EB190C">
      <w:pPr>
        <w:pStyle w:val="Compact"/>
        <w:numPr>
          <w:ilvl w:val="0"/>
          <w:numId w:val="17"/>
        </w:numPr>
        <w:rPr>
          <w:sz w:val="22"/>
          <w:szCs w:val="22"/>
        </w:rPr>
      </w:pPr>
      <w:r w:rsidRPr="00DC647E">
        <w:rPr>
          <w:sz w:val="22"/>
          <w:szCs w:val="22"/>
        </w:rPr>
        <w:t>Physical changes during puberty;</w:t>
      </w:r>
    </w:p>
    <w:p w14:paraId="5A857707" w14:textId="77777777" w:rsidR="003D0947" w:rsidRPr="00DC647E" w:rsidRDefault="00EB190C">
      <w:pPr>
        <w:pStyle w:val="Compact"/>
        <w:numPr>
          <w:ilvl w:val="0"/>
          <w:numId w:val="17"/>
        </w:numPr>
        <w:rPr>
          <w:sz w:val="22"/>
          <w:szCs w:val="22"/>
        </w:rPr>
      </w:pPr>
      <w:r w:rsidRPr="00DC647E">
        <w:rPr>
          <w:sz w:val="22"/>
          <w:szCs w:val="22"/>
        </w:rPr>
        <w:t>Emotional changes;</w:t>
      </w:r>
    </w:p>
    <w:p w14:paraId="4D342A86" w14:textId="77777777" w:rsidR="003D0947" w:rsidRPr="00DC647E" w:rsidRDefault="00EB190C">
      <w:pPr>
        <w:pStyle w:val="Compact"/>
        <w:numPr>
          <w:ilvl w:val="0"/>
          <w:numId w:val="17"/>
        </w:numPr>
        <w:rPr>
          <w:sz w:val="22"/>
          <w:szCs w:val="22"/>
        </w:rPr>
      </w:pPr>
      <w:r w:rsidRPr="00DC647E">
        <w:rPr>
          <w:sz w:val="22"/>
          <w:szCs w:val="22"/>
        </w:rPr>
        <w:t>Personal hygiene;</w:t>
      </w:r>
    </w:p>
    <w:p w14:paraId="65502E7E" w14:textId="77777777" w:rsidR="003D0947" w:rsidRPr="00DC647E" w:rsidRDefault="00EB190C">
      <w:pPr>
        <w:pStyle w:val="Compact"/>
        <w:numPr>
          <w:ilvl w:val="0"/>
          <w:numId w:val="17"/>
        </w:numPr>
        <w:rPr>
          <w:sz w:val="22"/>
          <w:szCs w:val="22"/>
        </w:rPr>
      </w:pPr>
      <w:r w:rsidRPr="00DC647E">
        <w:rPr>
          <w:sz w:val="22"/>
          <w:szCs w:val="22"/>
        </w:rPr>
        <w:t>Menstruation and wet dreams;</w:t>
      </w:r>
    </w:p>
    <w:p w14:paraId="5014937B" w14:textId="77777777" w:rsidR="003D0947" w:rsidRPr="00DC647E" w:rsidRDefault="00EB190C">
      <w:pPr>
        <w:pStyle w:val="Compact"/>
        <w:numPr>
          <w:ilvl w:val="0"/>
          <w:numId w:val="17"/>
        </w:numPr>
        <w:rPr>
          <w:sz w:val="22"/>
          <w:szCs w:val="22"/>
        </w:rPr>
      </w:pPr>
      <w:r w:rsidRPr="00DC647E">
        <w:rPr>
          <w:sz w:val="22"/>
          <w:szCs w:val="22"/>
        </w:rPr>
        <w:t>Reproduction in an age-appropriate way;</w:t>
      </w:r>
    </w:p>
    <w:p w14:paraId="406AAB41" w14:textId="77777777" w:rsidR="003D0947" w:rsidRPr="00DC647E" w:rsidRDefault="00EB190C">
      <w:pPr>
        <w:pStyle w:val="Compact"/>
        <w:numPr>
          <w:ilvl w:val="0"/>
          <w:numId w:val="17"/>
        </w:numPr>
        <w:rPr>
          <w:sz w:val="22"/>
          <w:szCs w:val="22"/>
        </w:rPr>
      </w:pPr>
      <w:r w:rsidRPr="00DC647E">
        <w:rPr>
          <w:sz w:val="22"/>
          <w:szCs w:val="22"/>
        </w:rPr>
        <w:t>Body autonomy and privacy.</w:t>
      </w:r>
    </w:p>
    <w:p w14:paraId="5738A0B9" w14:textId="77777777" w:rsidR="003D0947" w:rsidRPr="00DC647E" w:rsidRDefault="00EB190C">
      <w:pPr>
        <w:pStyle w:val="Heading2"/>
        <w:rPr>
          <w:rFonts w:asciiTheme="minorHAnsi" w:hAnsiTheme="minorHAnsi"/>
          <w:sz w:val="22"/>
          <w:szCs w:val="22"/>
        </w:rPr>
      </w:pPr>
      <w:bookmarkStart w:id="16" w:name="online-safety"/>
      <w:bookmarkEnd w:id="15"/>
      <w:r w:rsidRPr="00DC647E">
        <w:rPr>
          <w:rFonts w:asciiTheme="minorHAnsi" w:hAnsiTheme="minorHAnsi"/>
          <w:sz w:val="22"/>
          <w:szCs w:val="22"/>
        </w:rPr>
        <w:t>Online Safety</w:t>
      </w:r>
    </w:p>
    <w:p w14:paraId="327AB751" w14:textId="77777777" w:rsidR="003D0947" w:rsidRPr="00DC647E" w:rsidRDefault="00EB190C">
      <w:pPr>
        <w:pStyle w:val="FirstParagraph"/>
        <w:rPr>
          <w:sz w:val="22"/>
          <w:szCs w:val="22"/>
        </w:rPr>
      </w:pPr>
      <w:r w:rsidRPr="00DC647E">
        <w:rPr>
          <w:sz w:val="22"/>
          <w:szCs w:val="22"/>
        </w:rPr>
        <w:t>Pupils will learn:</w:t>
      </w:r>
    </w:p>
    <w:p w14:paraId="28D77DA9" w14:textId="77777777" w:rsidR="003D0947" w:rsidRPr="00DC647E" w:rsidRDefault="00EB190C">
      <w:pPr>
        <w:pStyle w:val="Compact"/>
        <w:numPr>
          <w:ilvl w:val="0"/>
          <w:numId w:val="18"/>
        </w:numPr>
        <w:rPr>
          <w:sz w:val="22"/>
          <w:szCs w:val="22"/>
        </w:rPr>
      </w:pPr>
      <w:r w:rsidRPr="00DC647E">
        <w:rPr>
          <w:sz w:val="22"/>
          <w:szCs w:val="22"/>
        </w:rPr>
        <w:t>How to stay safe online;</w:t>
      </w:r>
    </w:p>
    <w:p w14:paraId="6DFC9110" w14:textId="77777777" w:rsidR="003D0947" w:rsidRPr="00DC647E" w:rsidRDefault="00EB190C">
      <w:pPr>
        <w:pStyle w:val="Compact"/>
        <w:numPr>
          <w:ilvl w:val="0"/>
          <w:numId w:val="18"/>
        </w:numPr>
        <w:rPr>
          <w:sz w:val="22"/>
          <w:szCs w:val="22"/>
        </w:rPr>
      </w:pPr>
      <w:r w:rsidRPr="00DC647E">
        <w:rPr>
          <w:sz w:val="22"/>
          <w:szCs w:val="22"/>
        </w:rPr>
        <w:t>About digital footprints;</w:t>
      </w:r>
    </w:p>
    <w:p w14:paraId="0D55F665" w14:textId="77777777" w:rsidR="003D0947" w:rsidRPr="00DC647E" w:rsidRDefault="00EB190C">
      <w:pPr>
        <w:pStyle w:val="Compact"/>
        <w:numPr>
          <w:ilvl w:val="0"/>
          <w:numId w:val="18"/>
        </w:numPr>
        <w:rPr>
          <w:sz w:val="22"/>
          <w:szCs w:val="22"/>
        </w:rPr>
      </w:pPr>
      <w:r w:rsidRPr="00DC647E">
        <w:rPr>
          <w:sz w:val="22"/>
          <w:szCs w:val="22"/>
        </w:rPr>
        <w:t>How to report concerns;</w:t>
      </w:r>
    </w:p>
    <w:p w14:paraId="35DA439A" w14:textId="77777777" w:rsidR="003D0947" w:rsidRPr="00DC647E" w:rsidRDefault="00EB190C">
      <w:pPr>
        <w:pStyle w:val="Compact"/>
        <w:numPr>
          <w:ilvl w:val="0"/>
          <w:numId w:val="18"/>
        </w:numPr>
        <w:rPr>
          <w:sz w:val="22"/>
          <w:szCs w:val="22"/>
        </w:rPr>
      </w:pPr>
      <w:r w:rsidRPr="00DC647E">
        <w:rPr>
          <w:sz w:val="22"/>
          <w:szCs w:val="22"/>
        </w:rPr>
        <w:t>About inappropriate content;</w:t>
      </w:r>
    </w:p>
    <w:p w14:paraId="11604CA8" w14:textId="77777777" w:rsidR="003D0947" w:rsidRPr="00DC647E" w:rsidRDefault="00EB190C">
      <w:pPr>
        <w:pStyle w:val="Compact"/>
        <w:numPr>
          <w:ilvl w:val="0"/>
          <w:numId w:val="18"/>
        </w:numPr>
        <w:rPr>
          <w:sz w:val="22"/>
          <w:szCs w:val="22"/>
        </w:rPr>
      </w:pPr>
      <w:r w:rsidRPr="00DC647E">
        <w:rPr>
          <w:sz w:val="22"/>
          <w:szCs w:val="22"/>
        </w:rPr>
        <w:lastRenderedPageBreak/>
        <w:t>About online bullying and peer pressure;</w:t>
      </w:r>
    </w:p>
    <w:p w14:paraId="3669771D" w14:textId="77777777" w:rsidR="003D0947" w:rsidRPr="00DC647E" w:rsidRDefault="00EB190C">
      <w:pPr>
        <w:pStyle w:val="Compact"/>
        <w:numPr>
          <w:ilvl w:val="0"/>
          <w:numId w:val="18"/>
        </w:numPr>
        <w:rPr>
          <w:sz w:val="22"/>
          <w:szCs w:val="22"/>
        </w:rPr>
      </w:pPr>
      <w:r w:rsidRPr="00DC647E">
        <w:rPr>
          <w:sz w:val="22"/>
          <w:szCs w:val="22"/>
        </w:rPr>
        <w:t>The importance of healthy online behaviours.</w:t>
      </w:r>
    </w:p>
    <w:p w14:paraId="070B6237" w14:textId="3303E08A" w:rsidR="003D0947" w:rsidRPr="00DC647E" w:rsidRDefault="003D0947">
      <w:pPr>
        <w:rPr>
          <w:sz w:val="22"/>
          <w:szCs w:val="22"/>
        </w:rPr>
      </w:pPr>
    </w:p>
    <w:p w14:paraId="5AC380D1" w14:textId="77777777" w:rsidR="003D0947" w:rsidRPr="00DC647E" w:rsidRDefault="00EB190C">
      <w:pPr>
        <w:pStyle w:val="Heading1"/>
        <w:rPr>
          <w:rFonts w:asciiTheme="minorHAnsi" w:hAnsiTheme="minorHAnsi"/>
          <w:sz w:val="22"/>
          <w:szCs w:val="22"/>
        </w:rPr>
      </w:pPr>
      <w:bookmarkStart w:id="17" w:name="inclusion-and-equalities"/>
      <w:bookmarkEnd w:id="12"/>
      <w:bookmarkEnd w:id="16"/>
      <w:r w:rsidRPr="00DC647E">
        <w:rPr>
          <w:rFonts w:asciiTheme="minorHAnsi" w:hAnsiTheme="minorHAnsi"/>
          <w:sz w:val="22"/>
          <w:szCs w:val="22"/>
        </w:rPr>
        <w:t>7. Inclusion and Equalities</w:t>
      </w:r>
    </w:p>
    <w:p w14:paraId="1931AB8B" w14:textId="77777777" w:rsidR="003D0947" w:rsidRPr="00DC647E" w:rsidRDefault="00EB190C">
      <w:pPr>
        <w:pStyle w:val="FirstParagraph"/>
        <w:rPr>
          <w:sz w:val="22"/>
          <w:szCs w:val="22"/>
        </w:rPr>
      </w:pPr>
      <w:r w:rsidRPr="00DC647E">
        <w:rPr>
          <w:sz w:val="22"/>
          <w:szCs w:val="22"/>
        </w:rPr>
        <w:t>We are committed to ensuring our RSHE curriculum is inclusive and accessible to all pupils.</w:t>
      </w:r>
    </w:p>
    <w:p w14:paraId="218EB044" w14:textId="77777777" w:rsidR="003D0947" w:rsidRPr="00DC647E" w:rsidRDefault="00EB190C">
      <w:pPr>
        <w:pStyle w:val="BodyText"/>
        <w:rPr>
          <w:sz w:val="22"/>
          <w:szCs w:val="22"/>
        </w:rPr>
      </w:pPr>
      <w:r w:rsidRPr="00DC647E">
        <w:rPr>
          <w:sz w:val="22"/>
          <w:szCs w:val="22"/>
        </w:rPr>
        <w:t>Teaching will:</w:t>
      </w:r>
    </w:p>
    <w:p w14:paraId="7A0CE017" w14:textId="77777777" w:rsidR="003D0947" w:rsidRPr="00DC647E" w:rsidRDefault="00EB190C">
      <w:pPr>
        <w:pStyle w:val="Compact"/>
        <w:numPr>
          <w:ilvl w:val="0"/>
          <w:numId w:val="19"/>
        </w:numPr>
        <w:rPr>
          <w:sz w:val="22"/>
          <w:szCs w:val="22"/>
        </w:rPr>
      </w:pPr>
      <w:r w:rsidRPr="00DC647E">
        <w:rPr>
          <w:sz w:val="22"/>
          <w:szCs w:val="22"/>
        </w:rPr>
        <w:t>Reflect diversity within modern Britain;</w:t>
      </w:r>
    </w:p>
    <w:p w14:paraId="5AFDC5D2" w14:textId="77777777" w:rsidR="003D0947" w:rsidRPr="00DC647E" w:rsidRDefault="00EB190C">
      <w:pPr>
        <w:pStyle w:val="Compact"/>
        <w:numPr>
          <w:ilvl w:val="0"/>
          <w:numId w:val="19"/>
        </w:numPr>
        <w:rPr>
          <w:sz w:val="22"/>
          <w:szCs w:val="22"/>
        </w:rPr>
      </w:pPr>
      <w:r w:rsidRPr="00DC647E">
        <w:rPr>
          <w:sz w:val="22"/>
          <w:szCs w:val="22"/>
        </w:rPr>
        <w:t>Promote respect for all protected characteristics under the Equality Act 2010;</w:t>
      </w:r>
    </w:p>
    <w:p w14:paraId="549ADFAE" w14:textId="77777777" w:rsidR="003D0947" w:rsidRPr="00DC647E" w:rsidRDefault="00EB190C">
      <w:pPr>
        <w:pStyle w:val="Compact"/>
        <w:numPr>
          <w:ilvl w:val="0"/>
          <w:numId w:val="19"/>
        </w:numPr>
        <w:rPr>
          <w:sz w:val="22"/>
          <w:szCs w:val="22"/>
        </w:rPr>
      </w:pPr>
      <w:r w:rsidRPr="00DC647E">
        <w:rPr>
          <w:sz w:val="22"/>
          <w:szCs w:val="22"/>
        </w:rPr>
        <w:t>Challenge prejudice and discrimination;</w:t>
      </w:r>
    </w:p>
    <w:p w14:paraId="5484009C" w14:textId="77777777" w:rsidR="003D0947" w:rsidRPr="00DC647E" w:rsidRDefault="00EB190C">
      <w:pPr>
        <w:pStyle w:val="Compact"/>
        <w:numPr>
          <w:ilvl w:val="0"/>
          <w:numId w:val="19"/>
        </w:numPr>
        <w:rPr>
          <w:sz w:val="22"/>
          <w:szCs w:val="22"/>
        </w:rPr>
      </w:pPr>
      <w:r w:rsidRPr="00DC647E">
        <w:rPr>
          <w:sz w:val="22"/>
          <w:szCs w:val="22"/>
        </w:rPr>
        <w:t>Be adapted appropriately for pupils with SEND;</w:t>
      </w:r>
    </w:p>
    <w:p w14:paraId="671837D0" w14:textId="77777777" w:rsidR="003D0947" w:rsidRPr="00DC647E" w:rsidRDefault="00EB190C">
      <w:pPr>
        <w:pStyle w:val="Compact"/>
        <w:numPr>
          <w:ilvl w:val="0"/>
          <w:numId w:val="19"/>
        </w:numPr>
        <w:rPr>
          <w:sz w:val="22"/>
          <w:szCs w:val="22"/>
        </w:rPr>
      </w:pPr>
      <w:r w:rsidRPr="00DC647E">
        <w:rPr>
          <w:sz w:val="22"/>
          <w:szCs w:val="22"/>
        </w:rPr>
        <w:t>Use inclusive language and examples;</w:t>
      </w:r>
    </w:p>
    <w:p w14:paraId="272209EB" w14:textId="77777777" w:rsidR="003D0947" w:rsidRPr="00DC647E" w:rsidRDefault="00EB190C">
      <w:pPr>
        <w:pStyle w:val="Compact"/>
        <w:numPr>
          <w:ilvl w:val="0"/>
          <w:numId w:val="19"/>
        </w:numPr>
        <w:rPr>
          <w:sz w:val="22"/>
          <w:szCs w:val="22"/>
        </w:rPr>
      </w:pPr>
      <w:proofErr w:type="spellStart"/>
      <w:r w:rsidRPr="00DC647E">
        <w:rPr>
          <w:sz w:val="22"/>
          <w:szCs w:val="22"/>
        </w:rPr>
        <w:t>Recognise</w:t>
      </w:r>
      <w:proofErr w:type="spellEnd"/>
      <w:r w:rsidRPr="00DC647E">
        <w:rPr>
          <w:sz w:val="22"/>
          <w:szCs w:val="22"/>
        </w:rPr>
        <w:t xml:space="preserve"> different family structures and backgrounds.</w:t>
      </w:r>
    </w:p>
    <w:p w14:paraId="5FE350AA" w14:textId="77777777" w:rsidR="003D0947" w:rsidRPr="00DC647E" w:rsidRDefault="00EB190C">
      <w:pPr>
        <w:pStyle w:val="FirstParagraph"/>
        <w:rPr>
          <w:sz w:val="22"/>
          <w:szCs w:val="22"/>
        </w:rPr>
      </w:pPr>
      <w:r w:rsidRPr="00DC647E">
        <w:rPr>
          <w:sz w:val="22"/>
          <w:szCs w:val="22"/>
        </w:rPr>
        <w:t>Reasonable adjustments will be made to ensure all pupils can access learning.</w:t>
      </w:r>
    </w:p>
    <w:p w14:paraId="2E9A70DC" w14:textId="36C9DC5C" w:rsidR="003D0947" w:rsidRPr="00DC647E" w:rsidRDefault="003D0947">
      <w:pPr>
        <w:rPr>
          <w:sz w:val="22"/>
          <w:szCs w:val="22"/>
        </w:rPr>
      </w:pPr>
    </w:p>
    <w:p w14:paraId="75E87F5C" w14:textId="77777777" w:rsidR="003D0947" w:rsidRPr="00DC647E" w:rsidRDefault="00EB190C">
      <w:pPr>
        <w:pStyle w:val="Heading1"/>
        <w:rPr>
          <w:rFonts w:asciiTheme="minorHAnsi" w:hAnsiTheme="minorHAnsi"/>
          <w:sz w:val="22"/>
          <w:szCs w:val="22"/>
        </w:rPr>
      </w:pPr>
      <w:bookmarkStart w:id="18" w:name="safeguarding-and-sensitive-issues"/>
      <w:bookmarkEnd w:id="17"/>
      <w:r w:rsidRPr="00DC647E">
        <w:rPr>
          <w:rFonts w:asciiTheme="minorHAnsi" w:hAnsiTheme="minorHAnsi"/>
          <w:sz w:val="22"/>
          <w:szCs w:val="22"/>
        </w:rPr>
        <w:t>8. Safeguarding and Sensitive Issues</w:t>
      </w:r>
    </w:p>
    <w:p w14:paraId="736AEBA6" w14:textId="77777777" w:rsidR="003D0947" w:rsidRPr="00DC647E" w:rsidRDefault="00EB190C">
      <w:pPr>
        <w:pStyle w:val="FirstParagraph"/>
        <w:rPr>
          <w:sz w:val="22"/>
          <w:szCs w:val="22"/>
        </w:rPr>
      </w:pPr>
      <w:r w:rsidRPr="00DC647E">
        <w:rPr>
          <w:sz w:val="22"/>
          <w:szCs w:val="22"/>
        </w:rPr>
        <w:t>RSHE plays a vital role in safeguarding children.</w:t>
      </w:r>
    </w:p>
    <w:p w14:paraId="26878079" w14:textId="77777777" w:rsidR="00EF0232" w:rsidRPr="00DC647E" w:rsidRDefault="00EF0232" w:rsidP="00EF0232">
      <w:p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  <w:sz w:val="22"/>
          <w:szCs w:val="22"/>
        </w:rPr>
      </w:pPr>
      <w:r w:rsidRPr="00DC647E">
        <w:rPr>
          <w:color w:val="000000" w:themeColor="text1"/>
          <w:sz w:val="22"/>
          <w:szCs w:val="22"/>
        </w:rPr>
        <w:t xml:space="preserve">The RSE policy supports our school’s approach to safeguarding and links to/is informed by other policies and </w:t>
      </w:r>
      <w:proofErr w:type="gramStart"/>
      <w:r w:rsidRPr="00DC647E">
        <w:rPr>
          <w:color w:val="000000" w:themeColor="text1"/>
          <w:sz w:val="22"/>
          <w:szCs w:val="22"/>
        </w:rPr>
        <w:t>statutory  and</w:t>
      </w:r>
      <w:proofErr w:type="gramEnd"/>
      <w:r w:rsidRPr="00DC647E">
        <w:rPr>
          <w:color w:val="000000" w:themeColor="text1"/>
          <w:sz w:val="22"/>
          <w:szCs w:val="22"/>
        </w:rPr>
        <w:t xml:space="preserve"> </w:t>
      </w:r>
      <w:proofErr w:type="spellStart"/>
      <w:proofErr w:type="gramStart"/>
      <w:r w:rsidRPr="00DC647E">
        <w:rPr>
          <w:color w:val="000000" w:themeColor="text1"/>
          <w:sz w:val="22"/>
          <w:szCs w:val="22"/>
        </w:rPr>
        <w:t>non statutory</w:t>
      </w:r>
      <w:proofErr w:type="spellEnd"/>
      <w:proofErr w:type="gramEnd"/>
      <w:r w:rsidRPr="00DC647E">
        <w:rPr>
          <w:color w:val="000000" w:themeColor="text1"/>
          <w:sz w:val="22"/>
          <w:szCs w:val="22"/>
        </w:rPr>
        <w:t xml:space="preserve"> guidance for schools including: </w:t>
      </w:r>
    </w:p>
    <w:p w14:paraId="375874C1" w14:textId="77777777" w:rsidR="00EF0232" w:rsidRPr="00DC647E" w:rsidRDefault="00EF0232" w:rsidP="00EF0232">
      <w:pPr>
        <w:pStyle w:val="ListParagraph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/>
          <w:color w:val="000000" w:themeColor="text1"/>
          <w:sz w:val="22"/>
          <w:szCs w:val="22"/>
        </w:rPr>
      </w:pPr>
      <w:r w:rsidRPr="00DC647E">
        <w:rPr>
          <w:rFonts w:asciiTheme="minorHAnsi" w:hAnsiTheme="minorHAnsi"/>
          <w:color w:val="000000" w:themeColor="text1"/>
          <w:sz w:val="22"/>
          <w:szCs w:val="22"/>
        </w:rPr>
        <w:t>Keeping Child Safe in Education 2025</w:t>
      </w:r>
    </w:p>
    <w:p w14:paraId="5783DEF0" w14:textId="77777777" w:rsidR="00EF0232" w:rsidRPr="00DC647E" w:rsidRDefault="00EF0232" w:rsidP="00EF0232">
      <w:pPr>
        <w:pStyle w:val="ListParagraph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/>
          <w:color w:val="000000" w:themeColor="text1"/>
          <w:sz w:val="22"/>
          <w:szCs w:val="22"/>
        </w:rPr>
      </w:pPr>
      <w:r w:rsidRPr="00DC647E">
        <w:rPr>
          <w:rFonts w:asciiTheme="minorHAnsi" w:hAnsiTheme="minorHAnsi"/>
          <w:color w:val="000000" w:themeColor="text1"/>
          <w:sz w:val="22"/>
          <w:szCs w:val="22"/>
        </w:rPr>
        <w:t>Relationships Education, Relationships and Sex Education (RSE) and Health Education (July 2025)</w:t>
      </w:r>
    </w:p>
    <w:p w14:paraId="790C7A52" w14:textId="77777777" w:rsidR="00EF0232" w:rsidRPr="00DC647E" w:rsidRDefault="00EF0232" w:rsidP="00EF0232">
      <w:pPr>
        <w:pStyle w:val="ListParagraph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/>
          <w:color w:val="000000" w:themeColor="text1"/>
          <w:sz w:val="22"/>
          <w:szCs w:val="22"/>
        </w:rPr>
      </w:pPr>
      <w:r w:rsidRPr="00DC647E">
        <w:rPr>
          <w:rFonts w:asciiTheme="minorHAnsi" w:hAnsiTheme="minorHAnsi"/>
          <w:color w:val="000000" w:themeColor="text1"/>
          <w:sz w:val="22"/>
          <w:szCs w:val="22"/>
        </w:rPr>
        <w:t>Education Act 2011</w:t>
      </w:r>
    </w:p>
    <w:p w14:paraId="6EBD9386" w14:textId="77777777" w:rsidR="00EF0232" w:rsidRPr="00DC647E" w:rsidRDefault="00EF0232" w:rsidP="00EF0232">
      <w:pPr>
        <w:pStyle w:val="ListParagraph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/>
          <w:color w:val="000000" w:themeColor="text1"/>
          <w:sz w:val="22"/>
          <w:szCs w:val="22"/>
        </w:rPr>
      </w:pPr>
      <w:r w:rsidRPr="00DC647E">
        <w:rPr>
          <w:rFonts w:asciiTheme="minorHAnsi" w:hAnsiTheme="minorHAnsi"/>
          <w:color w:val="000000" w:themeColor="text1"/>
          <w:sz w:val="22"/>
          <w:szCs w:val="22"/>
        </w:rPr>
        <w:t xml:space="preserve">Equalities Act 2010 </w:t>
      </w:r>
    </w:p>
    <w:p w14:paraId="70518F79" w14:textId="3EBDCAF1" w:rsidR="00EF0232" w:rsidRPr="00DC647E" w:rsidRDefault="00EF0232" w:rsidP="00EF0232">
      <w:pPr>
        <w:pStyle w:val="ListParagraph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/>
          <w:color w:val="000000" w:themeColor="text1"/>
          <w:sz w:val="22"/>
          <w:szCs w:val="22"/>
        </w:rPr>
      </w:pPr>
      <w:r w:rsidRPr="00DC647E">
        <w:rPr>
          <w:rFonts w:asciiTheme="minorHAnsi" w:hAnsiTheme="minorHAnsi"/>
          <w:color w:val="000000" w:themeColor="text1"/>
          <w:sz w:val="22"/>
          <w:szCs w:val="22"/>
        </w:rPr>
        <w:t xml:space="preserve">Unity Schools Partnership Safeguard Policy 2025 - </w:t>
      </w:r>
      <w:hyperlink r:id="rId10">
        <w:r w:rsidRPr="00DC647E">
          <w:rPr>
            <w:rStyle w:val="Hyperlink"/>
            <w:rFonts w:asciiTheme="minorHAnsi" w:hAnsiTheme="minorHAnsi"/>
            <w:sz w:val="22"/>
            <w:szCs w:val="22"/>
          </w:rPr>
          <w:t>https://www.unitysp.co.uk/wp-content/uploads/2025/08/Safeguarding-policy-September-2025.pdf</w:t>
        </w:r>
      </w:hyperlink>
    </w:p>
    <w:p w14:paraId="03FA0461" w14:textId="08DC5A90" w:rsidR="00EF0232" w:rsidRPr="00DC647E" w:rsidRDefault="00EF0232" w:rsidP="00EF0232">
      <w:p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  <w:sz w:val="22"/>
          <w:szCs w:val="22"/>
        </w:rPr>
      </w:pPr>
      <w:r w:rsidRPr="00DC647E">
        <w:rPr>
          <w:color w:val="000000" w:themeColor="text1"/>
          <w:sz w:val="22"/>
          <w:szCs w:val="22"/>
        </w:rPr>
        <w:t xml:space="preserve">The effective delivery of RSE within our classrooms ensures </w:t>
      </w:r>
      <w:r w:rsidR="00336C20">
        <w:rPr>
          <w:color w:val="000000" w:themeColor="text1"/>
          <w:sz w:val="22"/>
          <w:szCs w:val="22"/>
        </w:rPr>
        <w:t>children</w:t>
      </w:r>
      <w:r w:rsidRPr="00DC647E">
        <w:rPr>
          <w:color w:val="000000" w:themeColor="text1"/>
          <w:sz w:val="22"/>
          <w:szCs w:val="22"/>
        </w:rPr>
        <w:t xml:space="preserve"> feel safe, protected and able to actively engage in wider class discussions to ensure personal development takes place. </w:t>
      </w:r>
    </w:p>
    <w:p w14:paraId="2986B49D" w14:textId="77777777" w:rsidR="00EF0232" w:rsidRPr="00DC647E" w:rsidRDefault="00EF0232" w:rsidP="00EF0232">
      <w:p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  <w:sz w:val="22"/>
          <w:szCs w:val="22"/>
        </w:rPr>
      </w:pPr>
      <w:r w:rsidRPr="00DC647E">
        <w:rPr>
          <w:color w:val="000000" w:themeColor="text1"/>
          <w:sz w:val="22"/>
          <w:szCs w:val="22"/>
        </w:rPr>
        <w:t>Teachers are aware that effective RSE can at times lead to a disclosure of a child protection issue. In this event, this will be dealt with in line with schools normal safeguarding policy and procedures.</w:t>
      </w:r>
    </w:p>
    <w:p w14:paraId="67DF29A0" w14:textId="77777777" w:rsidR="003D0947" w:rsidRPr="00DC647E" w:rsidRDefault="00EB190C">
      <w:pPr>
        <w:pStyle w:val="BodyText"/>
        <w:rPr>
          <w:sz w:val="22"/>
          <w:szCs w:val="22"/>
        </w:rPr>
      </w:pPr>
      <w:r w:rsidRPr="00DC647E">
        <w:rPr>
          <w:sz w:val="22"/>
          <w:szCs w:val="22"/>
        </w:rPr>
        <w:t>Staff understand that:</w:t>
      </w:r>
    </w:p>
    <w:p w14:paraId="774CD5BC" w14:textId="77777777" w:rsidR="003D0947" w:rsidRPr="00DC647E" w:rsidRDefault="00EB190C">
      <w:pPr>
        <w:pStyle w:val="Compact"/>
        <w:numPr>
          <w:ilvl w:val="0"/>
          <w:numId w:val="20"/>
        </w:numPr>
        <w:rPr>
          <w:sz w:val="22"/>
          <w:szCs w:val="22"/>
        </w:rPr>
      </w:pPr>
      <w:r w:rsidRPr="00DC647E">
        <w:rPr>
          <w:sz w:val="22"/>
          <w:szCs w:val="22"/>
        </w:rPr>
        <w:t>Disclosures may arise during RSHE lessons;</w:t>
      </w:r>
    </w:p>
    <w:p w14:paraId="59B07BBD" w14:textId="77777777" w:rsidR="003D0947" w:rsidRPr="00DC647E" w:rsidRDefault="00EB190C">
      <w:pPr>
        <w:pStyle w:val="Compact"/>
        <w:numPr>
          <w:ilvl w:val="0"/>
          <w:numId w:val="20"/>
        </w:numPr>
        <w:rPr>
          <w:sz w:val="22"/>
          <w:szCs w:val="22"/>
        </w:rPr>
      </w:pPr>
      <w:r w:rsidRPr="00DC647E">
        <w:rPr>
          <w:sz w:val="22"/>
          <w:szCs w:val="22"/>
        </w:rPr>
        <w:t>Safeguarding procedures must always be followed;</w:t>
      </w:r>
    </w:p>
    <w:p w14:paraId="6287F7F8" w14:textId="77777777" w:rsidR="003D0947" w:rsidRPr="00DC647E" w:rsidRDefault="00EB190C">
      <w:pPr>
        <w:pStyle w:val="Compact"/>
        <w:numPr>
          <w:ilvl w:val="0"/>
          <w:numId w:val="20"/>
        </w:numPr>
        <w:rPr>
          <w:sz w:val="22"/>
          <w:szCs w:val="22"/>
        </w:rPr>
      </w:pPr>
      <w:r w:rsidRPr="00DC647E">
        <w:rPr>
          <w:sz w:val="22"/>
          <w:szCs w:val="22"/>
        </w:rPr>
        <w:t>Pupils cannot be promised confidentiality;</w:t>
      </w:r>
    </w:p>
    <w:p w14:paraId="1540DE08" w14:textId="77777777" w:rsidR="003D0947" w:rsidRPr="00DC647E" w:rsidRDefault="00EB190C">
      <w:pPr>
        <w:pStyle w:val="Compact"/>
        <w:numPr>
          <w:ilvl w:val="0"/>
          <w:numId w:val="20"/>
        </w:numPr>
        <w:rPr>
          <w:sz w:val="22"/>
          <w:szCs w:val="22"/>
        </w:rPr>
      </w:pPr>
      <w:r w:rsidRPr="00DC647E">
        <w:rPr>
          <w:sz w:val="22"/>
          <w:szCs w:val="22"/>
        </w:rPr>
        <w:t>Concerns will be reported in line with the school’s safeguarding policy.</w:t>
      </w:r>
    </w:p>
    <w:p w14:paraId="749292D3" w14:textId="77777777" w:rsidR="003D0947" w:rsidRPr="00DC647E" w:rsidRDefault="00EB190C">
      <w:pPr>
        <w:pStyle w:val="FirstParagraph"/>
        <w:rPr>
          <w:sz w:val="22"/>
          <w:szCs w:val="22"/>
        </w:rPr>
      </w:pPr>
      <w:r w:rsidRPr="00DC647E">
        <w:rPr>
          <w:sz w:val="22"/>
          <w:szCs w:val="22"/>
        </w:rPr>
        <w:t>Ground rules will be established to ensure lessons are safe and respectful.</w:t>
      </w:r>
    </w:p>
    <w:p w14:paraId="36179227" w14:textId="77777777" w:rsidR="003D0947" w:rsidRPr="00DC647E" w:rsidRDefault="00EB190C">
      <w:pPr>
        <w:pStyle w:val="BodyText"/>
        <w:rPr>
          <w:sz w:val="22"/>
          <w:szCs w:val="22"/>
        </w:rPr>
      </w:pPr>
      <w:r w:rsidRPr="00DC647E">
        <w:rPr>
          <w:sz w:val="22"/>
          <w:szCs w:val="22"/>
        </w:rPr>
        <w:t>Sensitive questions will be answered:</w:t>
      </w:r>
    </w:p>
    <w:p w14:paraId="414EB26B" w14:textId="77777777" w:rsidR="003D0947" w:rsidRPr="00DC647E" w:rsidRDefault="00EB190C">
      <w:pPr>
        <w:pStyle w:val="Compact"/>
        <w:numPr>
          <w:ilvl w:val="0"/>
          <w:numId w:val="21"/>
        </w:numPr>
        <w:rPr>
          <w:sz w:val="22"/>
          <w:szCs w:val="22"/>
        </w:rPr>
      </w:pPr>
      <w:r w:rsidRPr="00DC647E">
        <w:rPr>
          <w:sz w:val="22"/>
          <w:szCs w:val="22"/>
        </w:rPr>
        <w:t>Honestly and age-appropriately;</w:t>
      </w:r>
    </w:p>
    <w:p w14:paraId="031F7AF5" w14:textId="77777777" w:rsidR="003D0947" w:rsidRPr="00DC647E" w:rsidRDefault="00EB190C">
      <w:pPr>
        <w:pStyle w:val="Compact"/>
        <w:numPr>
          <w:ilvl w:val="0"/>
          <w:numId w:val="21"/>
        </w:numPr>
        <w:rPr>
          <w:sz w:val="22"/>
          <w:szCs w:val="22"/>
        </w:rPr>
      </w:pPr>
      <w:r w:rsidRPr="00DC647E">
        <w:rPr>
          <w:sz w:val="22"/>
          <w:szCs w:val="22"/>
        </w:rPr>
        <w:t>In line with school policy and safeguarding procedures;</w:t>
      </w:r>
    </w:p>
    <w:p w14:paraId="69BCB270" w14:textId="77777777" w:rsidR="003D0947" w:rsidRPr="00DC647E" w:rsidRDefault="00EB190C">
      <w:pPr>
        <w:pStyle w:val="Compact"/>
        <w:numPr>
          <w:ilvl w:val="0"/>
          <w:numId w:val="21"/>
        </w:numPr>
        <w:rPr>
          <w:sz w:val="22"/>
          <w:szCs w:val="22"/>
        </w:rPr>
      </w:pPr>
      <w:r w:rsidRPr="00DC647E">
        <w:rPr>
          <w:sz w:val="22"/>
          <w:szCs w:val="22"/>
        </w:rPr>
        <w:t>Without personal disclosure from staff.</w:t>
      </w:r>
    </w:p>
    <w:p w14:paraId="07165DB1" w14:textId="77777777" w:rsidR="003D0947" w:rsidRPr="00DC647E" w:rsidRDefault="00EB190C">
      <w:pPr>
        <w:pStyle w:val="FirstParagraph"/>
        <w:rPr>
          <w:sz w:val="22"/>
          <w:szCs w:val="22"/>
        </w:rPr>
      </w:pPr>
      <w:r w:rsidRPr="00DC647E">
        <w:rPr>
          <w:sz w:val="22"/>
          <w:szCs w:val="22"/>
        </w:rPr>
        <w:lastRenderedPageBreak/>
        <w:t>Where appropriate, staff may:</w:t>
      </w:r>
    </w:p>
    <w:p w14:paraId="0015021B" w14:textId="77777777" w:rsidR="003D0947" w:rsidRPr="00DC647E" w:rsidRDefault="00EB190C">
      <w:pPr>
        <w:pStyle w:val="Compact"/>
        <w:numPr>
          <w:ilvl w:val="0"/>
          <w:numId w:val="22"/>
        </w:numPr>
        <w:rPr>
          <w:sz w:val="22"/>
          <w:szCs w:val="22"/>
        </w:rPr>
      </w:pPr>
      <w:r w:rsidRPr="00DC647E">
        <w:rPr>
          <w:sz w:val="22"/>
          <w:szCs w:val="22"/>
        </w:rPr>
        <w:t>Redirect questions;</w:t>
      </w:r>
    </w:p>
    <w:p w14:paraId="40FE7F21" w14:textId="77777777" w:rsidR="003D0947" w:rsidRPr="00DC647E" w:rsidRDefault="00EB190C">
      <w:pPr>
        <w:pStyle w:val="Compact"/>
        <w:numPr>
          <w:ilvl w:val="0"/>
          <w:numId w:val="22"/>
        </w:numPr>
        <w:rPr>
          <w:sz w:val="22"/>
          <w:szCs w:val="22"/>
        </w:rPr>
      </w:pPr>
      <w:r w:rsidRPr="00DC647E">
        <w:rPr>
          <w:sz w:val="22"/>
          <w:szCs w:val="22"/>
        </w:rPr>
        <w:t>Speak to pupils individually after lessons;</w:t>
      </w:r>
    </w:p>
    <w:p w14:paraId="7E5FED1A" w14:textId="77777777" w:rsidR="003D0947" w:rsidRPr="00DC647E" w:rsidRDefault="00EB190C">
      <w:pPr>
        <w:pStyle w:val="Compact"/>
        <w:numPr>
          <w:ilvl w:val="0"/>
          <w:numId w:val="22"/>
        </w:numPr>
        <w:rPr>
          <w:sz w:val="22"/>
          <w:szCs w:val="22"/>
        </w:rPr>
      </w:pPr>
      <w:r w:rsidRPr="00DC647E">
        <w:rPr>
          <w:sz w:val="22"/>
          <w:szCs w:val="22"/>
        </w:rPr>
        <w:t>Inform parents/carers if safeguarding concerns arise.</w:t>
      </w:r>
    </w:p>
    <w:p w14:paraId="253E1F63" w14:textId="77777777" w:rsidR="00EF0232" w:rsidRPr="00DC647E" w:rsidRDefault="00EF0232" w:rsidP="00EF0232">
      <w:pPr>
        <w:pStyle w:val="Compact"/>
        <w:rPr>
          <w:sz w:val="22"/>
          <w:szCs w:val="22"/>
        </w:rPr>
      </w:pPr>
    </w:p>
    <w:p w14:paraId="53124B5A" w14:textId="7582D499" w:rsidR="00EF0232" w:rsidRPr="00DC647E" w:rsidRDefault="00EF0232" w:rsidP="00EF0232">
      <w:p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  <w:sz w:val="22"/>
          <w:szCs w:val="22"/>
        </w:rPr>
      </w:pPr>
      <w:r w:rsidRPr="00DC647E">
        <w:rPr>
          <w:color w:val="000000" w:themeColor="text1"/>
          <w:sz w:val="22"/>
          <w:szCs w:val="22"/>
        </w:rPr>
        <w:t xml:space="preserve">The protocol for inviting visitors/external agencies into lessons is for a written request to be sent to the </w:t>
      </w:r>
      <w:r w:rsidR="00D63817">
        <w:rPr>
          <w:color w:val="000000" w:themeColor="text1"/>
          <w:sz w:val="22"/>
          <w:szCs w:val="22"/>
        </w:rPr>
        <w:t xml:space="preserve">organization </w:t>
      </w:r>
      <w:r w:rsidRPr="00DC647E">
        <w:rPr>
          <w:color w:val="000000" w:themeColor="text1"/>
          <w:sz w:val="22"/>
          <w:szCs w:val="22"/>
        </w:rPr>
        <w:t>outlining:</w:t>
      </w:r>
    </w:p>
    <w:p w14:paraId="7FE1A57E" w14:textId="77777777" w:rsidR="00EF0232" w:rsidRPr="00DC647E" w:rsidRDefault="00EF0232" w:rsidP="00EF0232">
      <w:pPr>
        <w:pStyle w:val="ListParagraph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/>
          <w:color w:val="000000" w:themeColor="text1"/>
          <w:sz w:val="22"/>
          <w:szCs w:val="22"/>
        </w:rPr>
      </w:pPr>
      <w:r w:rsidRPr="00DC647E">
        <w:rPr>
          <w:rFonts w:asciiTheme="minorHAnsi" w:hAnsiTheme="minorHAnsi"/>
          <w:color w:val="000000" w:themeColor="text1"/>
          <w:sz w:val="22"/>
          <w:szCs w:val="22"/>
        </w:rPr>
        <w:t>Purpose</w:t>
      </w:r>
    </w:p>
    <w:p w14:paraId="0E96BEE6" w14:textId="77777777" w:rsidR="00EF0232" w:rsidRPr="00DC647E" w:rsidRDefault="00EF0232" w:rsidP="00EF0232">
      <w:pPr>
        <w:pStyle w:val="ListParagraph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/>
          <w:color w:val="000000" w:themeColor="text1"/>
          <w:sz w:val="22"/>
          <w:szCs w:val="22"/>
        </w:rPr>
      </w:pPr>
      <w:r w:rsidRPr="00DC647E">
        <w:rPr>
          <w:rFonts w:asciiTheme="minorHAnsi" w:hAnsiTheme="minorHAnsi"/>
          <w:color w:val="000000" w:themeColor="text1"/>
          <w:sz w:val="22"/>
          <w:szCs w:val="22"/>
        </w:rPr>
        <w:t>Audience</w:t>
      </w:r>
    </w:p>
    <w:p w14:paraId="4826353A" w14:textId="77777777" w:rsidR="00EF0232" w:rsidRPr="00DC647E" w:rsidRDefault="00EF0232" w:rsidP="00EF0232">
      <w:pPr>
        <w:pStyle w:val="ListParagraph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/>
          <w:color w:val="000000" w:themeColor="text1"/>
          <w:sz w:val="22"/>
          <w:szCs w:val="22"/>
        </w:rPr>
      </w:pPr>
      <w:r w:rsidRPr="00DC647E">
        <w:rPr>
          <w:rFonts w:asciiTheme="minorHAnsi" w:hAnsiTheme="minorHAnsi"/>
          <w:color w:val="000000" w:themeColor="text1"/>
          <w:sz w:val="22"/>
          <w:szCs w:val="22"/>
        </w:rPr>
        <w:t xml:space="preserve">Topic and Content </w:t>
      </w:r>
    </w:p>
    <w:p w14:paraId="0A631E09" w14:textId="5007DCBB" w:rsidR="00EF0232" w:rsidRPr="00DC647E" w:rsidRDefault="00EF0232" w:rsidP="00EF0232">
      <w:pPr>
        <w:pStyle w:val="ListParagraph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/>
          <w:color w:val="000000" w:themeColor="text1"/>
          <w:sz w:val="22"/>
          <w:szCs w:val="22"/>
        </w:rPr>
      </w:pPr>
      <w:r w:rsidRPr="00DC647E">
        <w:rPr>
          <w:rFonts w:asciiTheme="minorHAnsi" w:hAnsiTheme="minorHAnsi"/>
          <w:color w:val="000000" w:themeColor="text1"/>
          <w:sz w:val="22"/>
          <w:szCs w:val="22"/>
        </w:rPr>
        <w:t>A copy of resources for RSHE lead to review</w:t>
      </w:r>
    </w:p>
    <w:p w14:paraId="1783FC30" w14:textId="77777777" w:rsidR="00EF0232" w:rsidRPr="00DC647E" w:rsidRDefault="00EF0232" w:rsidP="00EF0232">
      <w:p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  <w:sz w:val="22"/>
          <w:szCs w:val="22"/>
        </w:rPr>
      </w:pPr>
      <w:r w:rsidRPr="00DC647E">
        <w:rPr>
          <w:color w:val="000000" w:themeColor="text1"/>
          <w:sz w:val="22"/>
          <w:szCs w:val="22"/>
        </w:rPr>
        <w:t>Visitors/External agencies supporting the delivery of RSE will be required to:</w:t>
      </w:r>
    </w:p>
    <w:p w14:paraId="3D6E8AC4" w14:textId="77777777" w:rsidR="00EF0232" w:rsidRPr="00DC647E" w:rsidRDefault="00EF0232" w:rsidP="00EF0232">
      <w:pPr>
        <w:pStyle w:val="ListParagraph"/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/>
          <w:color w:val="000000" w:themeColor="text1"/>
          <w:sz w:val="22"/>
          <w:szCs w:val="22"/>
        </w:rPr>
      </w:pPr>
      <w:r w:rsidRPr="00DC647E">
        <w:rPr>
          <w:rFonts w:asciiTheme="minorHAnsi" w:hAnsiTheme="minorHAnsi"/>
          <w:color w:val="000000" w:themeColor="text1"/>
          <w:sz w:val="22"/>
          <w:szCs w:val="22"/>
        </w:rPr>
        <w:t xml:space="preserve">DBS Certificate and ID or letter of assurance (to be checked) </w:t>
      </w:r>
    </w:p>
    <w:p w14:paraId="54CE4610" w14:textId="77777777" w:rsidR="00EF0232" w:rsidRPr="00DC647E" w:rsidRDefault="00EF0232" w:rsidP="00EF0232">
      <w:pPr>
        <w:pStyle w:val="ListParagraph"/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/>
          <w:color w:val="000000" w:themeColor="text1"/>
          <w:sz w:val="22"/>
          <w:szCs w:val="22"/>
        </w:rPr>
      </w:pPr>
      <w:r w:rsidRPr="00DC647E">
        <w:rPr>
          <w:rFonts w:asciiTheme="minorHAnsi" w:hAnsiTheme="minorHAnsi"/>
          <w:color w:val="000000" w:themeColor="text1"/>
          <w:sz w:val="22"/>
          <w:szCs w:val="22"/>
        </w:rPr>
        <w:t>Provide a copy of resources to be used in lesson prior delivery</w:t>
      </w:r>
    </w:p>
    <w:p w14:paraId="0862AAE2" w14:textId="77777777" w:rsidR="00EF0232" w:rsidRPr="00DC647E" w:rsidRDefault="00EF0232" w:rsidP="00EF0232">
      <w:pPr>
        <w:pStyle w:val="ListParagraph"/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/>
          <w:color w:val="000000" w:themeColor="text1"/>
          <w:sz w:val="22"/>
          <w:szCs w:val="22"/>
        </w:rPr>
      </w:pPr>
      <w:r w:rsidRPr="00DC647E">
        <w:rPr>
          <w:rFonts w:asciiTheme="minorHAnsi" w:hAnsiTheme="minorHAnsi"/>
          <w:color w:val="000000" w:themeColor="text1"/>
          <w:sz w:val="22"/>
          <w:szCs w:val="22"/>
        </w:rPr>
        <w:t>Consult with the DSL &amp; PHSE Lead in relation to the topic and delivery method</w:t>
      </w:r>
    </w:p>
    <w:p w14:paraId="4C425620" w14:textId="77777777" w:rsidR="00EF0232" w:rsidRPr="00DC647E" w:rsidRDefault="00EF0232" w:rsidP="00EF0232">
      <w:pPr>
        <w:pStyle w:val="ListParagraph"/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/>
          <w:color w:val="000000" w:themeColor="text1"/>
          <w:sz w:val="22"/>
          <w:szCs w:val="22"/>
        </w:rPr>
      </w:pPr>
      <w:r w:rsidRPr="00DC647E">
        <w:rPr>
          <w:rFonts w:asciiTheme="minorHAnsi" w:hAnsiTheme="minorHAnsi"/>
          <w:color w:val="000000" w:themeColor="text1"/>
          <w:sz w:val="22"/>
          <w:szCs w:val="22"/>
        </w:rPr>
        <w:t xml:space="preserve">Read the schools Safeguarding Policy prior to delivery </w:t>
      </w:r>
    </w:p>
    <w:p w14:paraId="1262805D" w14:textId="0AEBCFDE" w:rsidR="00EF0232" w:rsidRPr="00DC647E" w:rsidRDefault="00EF0232" w:rsidP="00EF0232">
      <w:pPr>
        <w:pStyle w:val="ListParagraph"/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/>
          <w:color w:val="000000" w:themeColor="text1"/>
          <w:sz w:val="22"/>
          <w:szCs w:val="22"/>
        </w:rPr>
      </w:pPr>
      <w:r w:rsidRPr="00DC647E">
        <w:rPr>
          <w:rFonts w:asciiTheme="minorHAnsi" w:hAnsiTheme="minorHAnsi"/>
          <w:color w:val="000000" w:themeColor="text1"/>
          <w:sz w:val="22"/>
          <w:szCs w:val="22"/>
        </w:rPr>
        <w:t xml:space="preserve">Be aware of the DSL and DDSL within the school </w:t>
      </w:r>
    </w:p>
    <w:p w14:paraId="0FF7B113" w14:textId="0C1375D5" w:rsidR="00EF0232" w:rsidRPr="00DC647E" w:rsidRDefault="00EF0232" w:rsidP="00EF0232">
      <w:p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  <w:sz w:val="22"/>
          <w:szCs w:val="22"/>
        </w:rPr>
      </w:pPr>
      <w:r w:rsidRPr="00DC647E">
        <w:rPr>
          <w:color w:val="000000" w:themeColor="text1"/>
          <w:sz w:val="22"/>
          <w:szCs w:val="22"/>
        </w:rPr>
        <w:t xml:space="preserve">If a visitor/external agency receives a disclosure or concern from a pupil, they will inform the supporting member of staff linked to their visit, who will follow the schools safeguarding policy and procedures. </w:t>
      </w:r>
    </w:p>
    <w:p w14:paraId="36DAF6F3" w14:textId="13922FEC" w:rsidR="00EF0232" w:rsidRPr="00D63817" w:rsidRDefault="00EF0232" w:rsidP="00EF0232">
      <w:p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  <w:sz w:val="22"/>
          <w:szCs w:val="22"/>
          <w:u w:val="single"/>
        </w:rPr>
      </w:pPr>
      <w:r w:rsidRPr="00D63817">
        <w:rPr>
          <w:color w:val="000000" w:themeColor="text1"/>
          <w:sz w:val="22"/>
          <w:szCs w:val="22"/>
          <w:u w:val="single"/>
        </w:rPr>
        <w:t xml:space="preserve">Pupils Attending Alternate Provision </w:t>
      </w:r>
    </w:p>
    <w:p w14:paraId="0940ABF0" w14:textId="77777777" w:rsidR="00EF0232" w:rsidRPr="00DC647E" w:rsidRDefault="00EF0232" w:rsidP="00EF0232">
      <w:p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  <w:sz w:val="22"/>
          <w:szCs w:val="22"/>
        </w:rPr>
      </w:pPr>
      <w:r w:rsidRPr="00DC647E">
        <w:rPr>
          <w:color w:val="000000" w:themeColor="text1"/>
          <w:sz w:val="22"/>
          <w:szCs w:val="22"/>
        </w:rPr>
        <w:t xml:space="preserve">The school will ensure that pupils attending alternative provision continue to receive a suitable personal development and relationships and health education (RHE)/relationships and sex education, health education (RSHE) </w:t>
      </w:r>
      <w:proofErr w:type="spellStart"/>
      <w:r w:rsidRPr="00DC647E">
        <w:rPr>
          <w:color w:val="000000" w:themeColor="text1"/>
          <w:sz w:val="22"/>
          <w:szCs w:val="22"/>
        </w:rPr>
        <w:t>programme</w:t>
      </w:r>
      <w:proofErr w:type="spellEnd"/>
      <w:r w:rsidRPr="00DC647E">
        <w:rPr>
          <w:color w:val="000000" w:themeColor="text1"/>
          <w:sz w:val="22"/>
          <w:szCs w:val="22"/>
        </w:rPr>
        <w:t xml:space="preserve">. This will </w:t>
      </w:r>
      <w:proofErr w:type="spellStart"/>
      <w:proofErr w:type="gramStart"/>
      <w:r w:rsidRPr="00DC647E">
        <w:rPr>
          <w:color w:val="000000" w:themeColor="text1"/>
          <w:sz w:val="22"/>
          <w:szCs w:val="22"/>
        </w:rPr>
        <w:t>undertaken</w:t>
      </w:r>
      <w:proofErr w:type="spellEnd"/>
      <w:proofErr w:type="gramEnd"/>
      <w:r w:rsidRPr="00DC647E">
        <w:rPr>
          <w:color w:val="000000" w:themeColor="text1"/>
          <w:sz w:val="22"/>
          <w:szCs w:val="22"/>
        </w:rPr>
        <w:t xml:space="preserve"> by:</w:t>
      </w:r>
    </w:p>
    <w:p w14:paraId="1110B9A2" w14:textId="77777777" w:rsidR="00EF0232" w:rsidRPr="00DC647E" w:rsidRDefault="00EF0232" w:rsidP="00EF0232">
      <w:pPr>
        <w:pStyle w:val="ListParagraph"/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/>
          <w:color w:val="000000" w:themeColor="text1"/>
          <w:sz w:val="22"/>
          <w:szCs w:val="22"/>
        </w:rPr>
      </w:pPr>
      <w:r w:rsidRPr="00DC647E">
        <w:rPr>
          <w:rFonts w:asciiTheme="minorHAnsi" w:hAnsiTheme="minorHAnsi"/>
          <w:color w:val="000000" w:themeColor="text1"/>
          <w:sz w:val="22"/>
          <w:szCs w:val="22"/>
        </w:rPr>
        <w:t>The school liaising with the AP to establish their current provision for this</w:t>
      </w:r>
    </w:p>
    <w:p w14:paraId="49AE2C1B" w14:textId="77777777" w:rsidR="00EF0232" w:rsidRPr="00DC647E" w:rsidRDefault="00EF0232" w:rsidP="00EF0232">
      <w:pPr>
        <w:pStyle w:val="ListParagraph"/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/>
          <w:color w:val="000000" w:themeColor="text1"/>
          <w:sz w:val="22"/>
          <w:szCs w:val="22"/>
        </w:rPr>
      </w:pPr>
      <w:r w:rsidRPr="00DC647E">
        <w:rPr>
          <w:rFonts w:asciiTheme="minorHAnsi" w:hAnsiTheme="minorHAnsi"/>
          <w:color w:val="000000" w:themeColor="text1"/>
          <w:sz w:val="22"/>
          <w:szCs w:val="22"/>
        </w:rPr>
        <w:t>Provision of suitable resources to be using whilst at AP</w:t>
      </w:r>
    </w:p>
    <w:p w14:paraId="39DEE0C0" w14:textId="77777777" w:rsidR="00EF0232" w:rsidRPr="00DC647E" w:rsidRDefault="00EF0232" w:rsidP="00EF0232">
      <w:pPr>
        <w:pStyle w:val="ListParagraph"/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/>
          <w:color w:val="000000" w:themeColor="text1"/>
          <w:sz w:val="22"/>
          <w:szCs w:val="22"/>
        </w:rPr>
      </w:pPr>
      <w:r w:rsidRPr="00DC647E">
        <w:rPr>
          <w:rFonts w:asciiTheme="minorHAnsi" w:hAnsiTheme="minorHAnsi"/>
          <w:color w:val="000000" w:themeColor="text1"/>
          <w:sz w:val="22"/>
          <w:szCs w:val="22"/>
        </w:rPr>
        <w:t xml:space="preserve">School </w:t>
      </w:r>
      <w:proofErr w:type="gramStart"/>
      <w:r w:rsidRPr="00DC647E">
        <w:rPr>
          <w:rFonts w:asciiTheme="minorHAnsi" w:hAnsiTheme="minorHAnsi"/>
          <w:color w:val="000000" w:themeColor="text1"/>
          <w:sz w:val="22"/>
          <w:szCs w:val="22"/>
        </w:rPr>
        <w:t>Lead</w:t>
      </w:r>
      <w:proofErr w:type="gramEnd"/>
      <w:r w:rsidRPr="00DC647E">
        <w:rPr>
          <w:rFonts w:asciiTheme="minorHAnsi" w:hAnsiTheme="minorHAnsi"/>
          <w:color w:val="000000" w:themeColor="text1"/>
          <w:sz w:val="22"/>
          <w:szCs w:val="22"/>
        </w:rPr>
        <w:t xml:space="preserve"> Teacher for AP monitoring pupil progress with the AP provision</w:t>
      </w:r>
    </w:p>
    <w:p w14:paraId="4117FD4D" w14:textId="7917812C" w:rsidR="003D0947" w:rsidRPr="00DC647E" w:rsidRDefault="003D0947">
      <w:pPr>
        <w:rPr>
          <w:sz w:val="22"/>
          <w:szCs w:val="22"/>
        </w:rPr>
      </w:pPr>
    </w:p>
    <w:p w14:paraId="505D3A61" w14:textId="77777777" w:rsidR="003D0947" w:rsidRPr="00DC647E" w:rsidRDefault="00EB190C">
      <w:pPr>
        <w:pStyle w:val="Heading1"/>
        <w:rPr>
          <w:rFonts w:asciiTheme="minorHAnsi" w:hAnsiTheme="minorHAnsi"/>
          <w:sz w:val="22"/>
          <w:szCs w:val="22"/>
        </w:rPr>
      </w:pPr>
      <w:bookmarkStart w:id="19" w:name="delivery-of-sex-education"/>
      <w:bookmarkEnd w:id="18"/>
      <w:r w:rsidRPr="00DC647E">
        <w:rPr>
          <w:rFonts w:asciiTheme="minorHAnsi" w:hAnsiTheme="minorHAnsi"/>
          <w:sz w:val="22"/>
          <w:szCs w:val="22"/>
        </w:rPr>
        <w:t>9. Delivery of Sex Education</w:t>
      </w:r>
    </w:p>
    <w:p w14:paraId="2395790D" w14:textId="326EE1E8" w:rsidR="003D0947" w:rsidRPr="00DC647E" w:rsidRDefault="00EB190C">
      <w:pPr>
        <w:pStyle w:val="FirstParagraph"/>
        <w:rPr>
          <w:sz w:val="22"/>
          <w:szCs w:val="22"/>
        </w:rPr>
      </w:pPr>
      <w:r w:rsidRPr="00DC647E">
        <w:rPr>
          <w:sz w:val="22"/>
          <w:szCs w:val="22"/>
        </w:rPr>
        <w:t xml:space="preserve">At </w:t>
      </w:r>
      <w:r w:rsidR="00307444">
        <w:rPr>
          <w:sz w:val="22"/>
          <w:szCs w:val="22"/>
        </w:rPr>
        <w:t>Kedington</w:t>
      </w:r>
      <w:r w:rsidRPr="00DC647E">
        <w:rPr>
          <w:sz w:val="22"/>
          <w:szCs w:val="22"/>
        </w:rPr>
        <w:t>, we choose to deliver the following non-statutory sex education content:</w:t>
      </w:r>
    </w:p>
    <w:p w14:paraId="301D29C9" w14:textId="77777777" w:rsidR="003D0947" w:rsidRPr="00DC647E" w:rsidRDefault="00EB190C">
      <w:pPr>
        <w:pStyle w:val="BodyText"/>
        <w:rPr>
          <w:sz w:val="22"/>
          <w:szCs w:val="22"/>
        </w:rPr>
      </w:pPr>
      <w:r w:rsidRPr="00DC647E">
        <w:rPr>
          <w:sz w:val="22"/>
          <w:szCs w:val="22"/>
        </w:rPr>
        <w:t>This may include:</w:t>
      </w:r>
    </w:p>
    <w:p w14:paraId="69D8BFBC" w14:textId="77777777" w:rsidR="003D0947" w:rsidRPr="00DC647E" w:rsidRDefault="00EB190C">
      <w:pPr>
        <w:pStyle w:val="Compact"/>
        <w:numPr>
          <w:ilvl w:val="0"/>
          <w:numId w:val="23"/>
        </w:numPr>
        <w:rPr>
          <w:sz w:val="22"/>
          <w:szCs w:val="22"/>
        </w:rPr>
      </w:pPr>
      <w:r w:rsidRPr="00DC647E">
        <w:rPr>
          <w:sz w:val="22"/>
          <w:szCs w:val="22"/>
        </w:rPr>
        <w:t>Conception and reproduction;</w:t>
      </w:r>
    </w:p>
    <w:p w14:paraId="3B408695" w14:textId="77777777" w:rsidR="003D0947" w:rsidRPr="00DC647E" w:rsidRDefault="00EB190C">
      <w:pPr>
        <w:pStyle w:val="Compact"/>
        <w:numPr>
          <w:ilvl w:val="0"/>
          <w:numId w:val="23"/>
        </w:numPr>
        <w:rPr>
          <w:sz w:val="22"/>
          <w:szCs w:val="22"/>
        </w:rPr>
      </w:pPr>
      <w:r w:rsidRPr="00DC647E">
        <w:rPr>
          <w:sz w:val="22"/>
          <w:szCs w:val="22"/>
        </w:rPr>
        <w:t>Human reproduction beyond the science curriculum;</w:t>
      </w:r>
    </w:p>
    <w:p w14:paraId="3577E290" w14:textId="77777777" w:rsidR="003D0947" w:rsidRPr="00DC647E" w:rsidRDefault="00EB190C">
      <w:pPr>
        <w:pStyle w:val="Compact"/>
        <w:numPr>
          <w:ilvl w:val="0"/>
          <w:numId w:val="23"/>
        </w:numPr>
        <w:rPr>
          <w:sz w:val="22"/>
          <w:szCs w:val="22"/>
        </w:rPr>
      </w:pPr>
      <w:r w:rsidRPr="00DC647E">
        <w:rPr>
          <w:sz w:val="22"/>
          <w:szCs w:val="22"/>
        </w:rPr>
        <w:t>Preparing pupils for secondary education.</w:t>
      </w:r>
    </w:p>
    <w:p w14:paraId="533B7F62" w14:textId="77777777" w:rsidR="003D0947" w:rsidRPr="00DC647E" w:rsidRDefault="00EB190C">
      <w:pPr>
        <w:pStyle w:val="FirstParagraph"/>
        <w:rPr>
          <w:sz w:val="22"/>
          <w:szCs w:val="22"/>
        </w:rPr>
      </w:pPr>
      <w:r w:rsidRPr="00DC647E">
        <w:rPr>
          <w:sz w:val="22"/>
          <w:szCs w:val="22"/>
        </w:rPr>
        <w:t>Sex education will:</w:t>
      </w:r>
    </w:p>
    <w:p w14:paraId="2C92C0F9" w14:textId="77777777" w:rsidR="003D0947" w:rsidRPr="00DC647E" w:rsidRDefault="00EB190C">
      <w:pPr>
        <w:pStyle w:val="Compact"/>
        <w:numPr>
          <w:ilvl w:val="0"/>
          <w:numId w:val="24"/>
        </w:numPr>
        <w:rPr>
          <w:sz w:val="22"/>
          <w:szCs w:val="22"/>
        </w:rPr>
      </w:pPr>
      <w:r w:rsidRPr="00DC647E">
        <w:rPr>
          <w:sz w:val="22"/>
          <w:szCs w:val="22"/>
        </w:rPr>
        <w:t>Be age-appropriate;</w:t>
      </w:r>
    </w:p>
    <w:p w14:paraId="1501D94A" w14:textId="77777777" w:rsidR="003D0947" w:rsidRPr="00DC647E" w:rsidRDefault="00EB190C">
      <w:pPr>
        <w:pStyle w:val="Compact"/>
        <w:numPr>
          <w:ilvl w:val="0"/>
          <w:numId w:val="24"/>
        </w:numPr>
        <w:rPr>
          <w:sz w:val="22"/>
          <w:szCs w:val="22"/>
        </w:rPr>
      </w:pPr>
      <w:r w:rsidRPr="00DC647E">
        <w:rPr>
          <w:sz w:val="22"/>
          <w:szCs w:val="22"/>
        </w:rPr>
        <w:t>Be taught sensitively and professionally;</w:t>
      </w:r>
    </w:p>
    <w:p w14:paraId="02F9B4A4" w14:textId="77777777" w:rsidR="003D0947" w:rsidRPr="00DC647E" w:rsidRDefault="00EB190C">
      <w:pPr>
        <w:pStyle w:val="Compact"/>
        <w:numPr>
          <w:ilvl w:val="0"/>
          <w:numId w:val="24"/>
        </w:numPr>
        <w:rPr>
          <w:sz w:val="22"/>
          <w:szCs w:val="22"/>
        </w:rPr>
      </w:pPr>
      <w:r w:rsidRPr="00DC647E">
        <w:rPr>
          <w:sz w:val="22"/>
          <w:szCs w:val="22"/>
        </w:rPr>
        <w:t>Support safeguarding and pupil wellbeing;</w:t>
      </w:r>
    </w:p>
    <w:p w14:paraId="4093B95E" w14:textId="77777777" w:rsidR="003D0947" w:rsidRPr="00DC647E" w:rsidRDefault="00EB190C">
      <w:pPr>
        <w:pStyle w:val="Compact"/>
        <w:numPr>
          <w:ilvl w:val="0"/>
          <w:numId w:val="24"/>
        </w:numPr>
        <w:rPr>
          <w:sz w:val="22"/>
          <w:szCs w:val="22"/>
        </w:rPr>
      </w:pPr>
      <w:r w:rsidRPr="00DC647E">
        <w:rPr>
          <w:sz w:val="22"/>
          <w:szCs w:val="22"/>
        </w:rPr>
        <w:t>Be communicated clearly with parents/carers.</w:t>
      </w:r>
    </w:p>
    <w:p w14:paraId="7E3B110E" w14:textId="77777777" w:rsidR="003D0947" w:rsidRPr="00DC647E" w:rsidRDefault="00EB190C">
      <w:pPr>
        <w:pStyle w:val="Heading2"/>
        <w:rPr>
          <w:rFonts w:asciiTheme="minorHAnsi" w:hAnsiTheme="minorHAnsi"/>
          <w:sz w:val="22"/>
          <w:szCs w:val="22"/>
        </w:rPr>
      </w:pPr>
      <w:bookmarkStart w:id="20" w:name="right-to-withdraw"/>
      <w:r w:rsidRPr="00DC647E">
        <w:rPr>
          <w:rFonts w:asciiTheme="minorHAnsi" w:hAnsiTheme="minorHAnsi"/>
          <w:sz w:val="22"/>
          <w:szCs w:val="22"/>
        </w:rPr>
        <w:lastRenderedPageBreak/>
        <w:t>Right to Withdraw</w:t>
      </w:r>
    </w:p>
    <w:p w14:paraId="3B0A48FC" w14:textId="77777777" w:rsidR="003D0947" w:rsidRPr="00DC647E" w:rsidRDefault="00EB190C">
      <w:pPr>
        <w:pStyle w:val="FirstParagraph"/>
        <w:rPr>
          <w:sz w:val="22"/>
          <w:szCs w:val="22"/>
        </w:rPr>
      </w:pPr>
      <w:r w:rsidRPr="00DC647E">
        <w:rPr>
          <w:sz w:val="22"/>
          <w:szCs w:val="22"/>
        </w:rPr>
        <w:t>Parents/carers may request that their child is withdrawn from non-statutory sex education.</w:t>
      </w:r>
    </w:p>
    <w:p w14:paraId="149ED1FA" w14:textId="77777777" w:rsidR="003D0947" w:rsidRPr="00DC647E" w:rsidRDefault="00EB190C">
      <w:pPr>
        <w:pStyle w:val="BodyText"/>
        <w:rPr>
          <w:sz w:val="22"/>
          <w:szCs w:val="22"/>
        </w:rPr>
      </w:pPr>
      <w:r w:rsidRPr="00DC647E">
        <w:rPr>
          <w:sz w:val="22"/>
          <w:szCs w:val="22"/>
        </w:rPr>
        <w:t xml:space="preserve">Requests should be made </w:t>
      </w:r>
      <w:proofErr w:type="gramStart"/>
      <w:r w:rsidRPr="00DC647E">
        <w:rPr>
          <w:sz w:val="22"/>
          <w:szCs w:val="22"/>
        </w:rPr>
        <w:t>in</w:t>
      </w:r>
      <w:proofErr w:type="gramEnd"/>
      <w:r w:rsidRPr="00DC647E">
        <w:rPr>
          <w:sz w:val="22"/>
          <w:szCs w:val="22"/>
        </w:rPr>
        <w:t xml:space="preserve"> writing to the headteacher.</w:t>
      </w:r>
    </w:p>
    <w:p w14:paraId="2BEA22E9" w14:textId="77777777" w:rsidR="003D0947" w:rsidRPr="00DC647E" w:rsidRDefault="00EB190C">
      <w:pPr>
        <w:pStyle w:val="BodyText"/>
        <w:rPr>
          <w:sz w:val="22"/>
          <w:szCs w:val="22"/>
        </w:rPr>
      </w:pPr>
      <w:r w:rsidRPr="00DC647E">
        <w:rPr>
          <w:sz w:val="22"/>
          <w:szCs w:val="22"/>
        </w:rPr>
        <w:t>The school will:</w:t>
      </w:r>
    </w:p>
    <w:p w14:paraId="504A1C3C" w14:textId="77777777" w:rsidR="003D0947" w:rsidRPr="00DC647E" w:rsidRDefault="00EB190C">
      <w:pPr>
        <w:pStyle w:val="Compact"/>
        <w:numPr>
          <w:ilvl w:val="0"/>
          <w:numId w:val="25"/>
        </w:numPr>
        <w:rPr>
          <w:sz w:val="22"/>
          <w:szCs w:val="22"/>
        </w:rPr>
      </w:pPr>
      <w:r w:rsidRPr="00DC647E">
        <w:rPr>
          <w:sz w:val="22"/>
          <w:szCs w:val="22"/>
        </w:rPr>
        <w:t>Discuss the request with parents/carers;</w:t>
      </w:r>
    </w:p>
    <w:p w14:paraId="462A1099" w14:textId="77777777" w:rsidR="003D0947" w:rsidRPr="00DC647E" w:rsidRDefault="00EB190C">
      <w:pPr>
        <w:pStyle w:val="Compact"/>
        <w:numPr>
          <w:ilvl w:val="0"/>
          <w:numId w:val="25"/>
        </w:numPr>
        <w:rPr>
          <w:sz w:val="22"/>
          <w:szCs w:val="22"/>
        </w:rPr>
      </w:pPr>
      <w:r w:rsidRPr="00DC647E">
        <w:rPr>
          <w:sz w:val="22"/>
          <w:szCs w:val="22"/>
        </w:rPr>
        <w:t>Clarify curriculum content;</w:t>
      </w:r>
    </w:p>
    <w:p w14:paraId="56CB9F83" w14:textId="77777777" w:rsidR="003D0947" w:rsidRPr="00DC647E" w:rsidRDefault="00EB190C">
      <w:pPr>
        <w:pStyle w:val="Compact"/>
        <w:numPr>
          <w:ilvl w:val="0"/>
          <w:numId w:val="25"/>
        </w:numPr>
        <w:rPr>
          <w:sz w:val="22"/>
          <w:szCs w:val="22"/>
        </w:rPr>
      </w:pPr>
      <w:r w:rsidRPr="00DC647E">
        <w:rPr>
          <w:sz w:val="22"/>
          <w:szCs w:val="22"/>
        </w:rPr>
        <w:t>Respect parental rights within statutory guidance.</w:t>
      </w:r>
    </w:p>
    <w:p w14:paraId="1D96ADE3" w14:textId="75E76124" w:rsidR="003D0947" w:rsidRPr="00DC647E" w:rsidRDefault="00EB190C" w:rsidP="00505F81">
      <w:pPr>
        <w:pStyle w:val="FirstParagraph"/>
        <w:rPr>
          <w:sz w:val="22"/>
          <w:szCs w:val="22"/>
        </w:rPr>
      </w:pPr>
      <w:r w:rsidRPr="00DC647E">
        <w:rPr>
          <w:sz w:val="22"/>
          <w:szCs w:val="22"/>
        </w:rPr>
        <w:t>Pupils cannot be withdrawn from</w:t>
      </w:r>
      <w:r w:rsidR="00AD3CA4" w:rsidRPr="00DC647E">
        <w:rPr>
          <w:sz w:val="22"/>
          <w:szCs w:val="22"/>
        </w:rPr>
        <w:t xml:space="preserve"> </w:t>
      </w:r>
      <w:r w:rsidRPr="00DC647E">
        <w:rPr>
          <w:sz w:val="22"/>
          <w:szCs w:val="22"/>
        </w:rPr>
        <w:t xml:space="preserve">National Curriculum </w:t>
      </w:r>
      <w:r w:rsidR="00505F81">
        <w:rPr>
          <w:sz w:val="22"/>
          <w:szCs w:val="22"/>
        </w:rPr>
        <w:t>s</w:t>
      </w:r>
      <w:r w:rsidRPr="00DC647E">
        <w:rPr>
          <w:sz w:val="22"/>
          <w:szCs w:val="22"/>
        </w:rPr>
        <w:t>cience content.</w:t>
      </w:r>
    </w:p>
    <w:p w14:paraId="3899A2A0" w14:textId="77777777" w:rsidR="003D0947" w:rsidRPr="00DC647E" w:rsidRDefault="00EB190C">
      <w:pPr>
        <w:pStyle w:val="Heading1"/>
        <w:rPr>
          <w:rFonts w:asciiTheme="minorHAnsi" w:hAnsiTheme="minorHAnsi"/>
          <w:sz w:val="22"/>
          <w:szCs w:val="22"/>
        </w:rPr>
      </w:pPr>
      <w:bookmarkStart w:id="21" w:name="teaching-and-learning-approaches"/>
      <w:bookmarkEnd w:id="19"/>
      <w:bookmarkEnd w:id="20"/>
      <w:r w:rsidRPr="00DC647E">
        <w:rPr>
          <w:rFonts w:asciiTheme="minorHAnsi" w:hAnsiTheme="minorHAnsi"/>
          <w:sz w:val="22"/>
          <w:szCs w:val="22"/>
        </w:rPr>
        <w:t>10. Teaching and Learning Approaches</w:t>
      </w:r>
    </w:p>
    <w:p w14:paraId="7900A0B3" w14:textId="77777777" w:rsidR="003D0947" w:rsidRPr="00DC647E" w:rsidRDefault="00EB190C">
      <w:pPr>
        <w:pStyle w:val="FirstParagraph"/>
        <w:rPr>
          <w:sz w:val="22"/>
          <w:szCs w:val="22"/>
        </w:rPr>
      </w:pPr>
      <w:r w:rsidRPr="00DC647E">
        <w:rPr>
          <w:sz w:val="22"/>
          <w:szCs w:val="22"/>
        </w:rPr>
        <w:t>RSHE will be taught using:</w:t>
      </w:r>
    </w:p>
    <w:p w14:paraId="56E8239B" w14:textId="74398024" w:rsidR="00AD3CA4" w:rsidRPr="00DC647E" w:rsidRDefault="00AD3CA4">
      <w:pPr>
        <w:pStyle w:val="Compact"/>
        <w:numPr>
          <w:ilvl w:val="0"/>
          <w:numId w:val="27"/>
        </w:numPr>
        <w:rPr>
          <w:sz w:val="22"/>
          <w:szCs w:val="22"/>
        </w:rPr>
      </w:pPr>
      <w:r w:rsidRPr="00DC647E">
        <w:rPr>
          <w:sz w:val="22"/>
          <w:szCs w:val="22"/>
        </w:rPr>
        <w:t>Explicit teacher instruction;</w:t>
      </w:r>
    </w:p>
    <w:p w14:paraId="2821E54B" w14:textId="749017A6" w:rsidR="003D0947" w:rsidRPr="00DC647E" w:rsidRDefault="00EB190C">
      <w:pPr>
        <w:pStyle w:val="Compact"/>
        <w:numPr>
          <w:ilvl w:val="0"/>
          <w:numId w:val="27"/>
        </w:numPr>
        <w:rPr>
          <w:sz w:val="22"/>
          <w:szCs w:val="22"/>
        </w:rPr>
      </w:pPr>
      <w:r w:rsidRPr="00DC647E">
        <w:rPr>
          <w:sz w:val="22"/>
          <w:szCs w:val="22"/>
        </w:rPr>
        <w:t>Discussion and circle time;</w:t>
      </w:r>
    </w:p>
    <w:p w14:paraId="4800FAEE" w14:textId="77777777" w:rsidR="00AD3CA4" w:rsidRPr="00DC647E" w:rsidRDefault="00AD3CA4" w:rsidP="00AD3CA4">
      <w:pPr>
        <w:pStyle w:val="Compact"/>
        <w:numPr>
          <w:ilvl w:val="0"/>
          <w:numId w:val="27"/>
        </w:numPr>
        <w:rPr>
          <w:sz w:val="22"/>
          <w:szCs w:val="22"/>
        </w:rPr>
      </w:pPr>
      <w:r w:rsidRPr="00DC647E">
        <w:rPr>
          <w:sz w:val="22"/>
          <w:szCs w:val="22"/>
        </w:rPr>
        <w:t xml:space="preserve">High-quality age-appropriate literature; </w:t>
      </w:r>
    </w:p>
    <w:p w14:paraId="4C38746F" w14:textId="77777777" w:rsidR="003D0947" w:rsidRPr="00DC647E" w:rsidRDefault="00EB190C">
      <w:pPr>
        <w:pStyle w:val="Compact"/>
        <w:numPr>
          <w:ilvl w:val="0"/>
          <w:numId w:val="27"/>
        </w:numPr>
        <w:rPr>
          <w:sz w:val="22"/>
          <w:szCs w:val="22"/>
        </w:rPr>
      </w:pPr>
      <w:proofErr w:type="gramStart"/>
      <w:r w:rsidRPr="00DC647E">
        <w:rPr>
          <w:sz w:val="22"/>
          <w:szCs w:val="22"/>
        </w:rPr>
        <w:t>Collaborative</w:t>
      </w:r>
      <w:proofErr w:type="gramEnd"/>
      <w:r w:rsidRPr="00DC647E">
        <w:rPr>
          <w:sz w:val="22"/>
          <w:szCs w:val="22"/>
        </w:rPr>
        <w:t xml:space="preserve"> activities;</w:t>
      </w:r>
    </w:p>
    <w:p w14:paraId="2CD7B18C" w14:textId="77777777" w:rsidR="003D0947" w:rsidRPr="00DC647E" w:rsidRDefault="00EB190C">
      <w:pPr>
        <w:pStyle w:val="Compact"/>
        <w:numPr>
          <w:ilvl w:val="0"/>
          <w:numId w:val="27"/>
        </w:numPr>
        <w:rPr>
          <w:sz w:val="22"/>
          <w:szCs w:val="22"/>
        </w:rPr>
      </w:pPr>
      <w:r w:rsidRPr="00DC647E">
        <w:rPr>
          <w:sz w:val="22"/>
          <w:szCs w:val="22"/>
        </w:rPr>
        <w:t>Reflection activities.</w:t>
      </w:r>
    </w:p>
    <w:p w14:paraId="69C31EEC" w14:textId="77777777" w:rsidR="003D0947" w:rsidRPr="00DC647E" w:rsidRDefault="00EB190C">
      <w:pPr>
        <w:pStyle w:val="FirstParagraph"/>
        <w:rPr>
          <w:sz w:val="22"/>
          <w:szCs w:val="22"/>
        </w:rPr>
      </w:pPr>
      <w:r w:rsidRPr="00DC647E">
        <w:rPr>
          <w:sz w:val="22"/>
          <w:szCs w:val="22"/>
        </w:rPr>
        <w:t>Teachers will:</w:t>
      </w:r>
    </w:p>
    <w:p w14:paraId="7D86467B" w14:textId="77777777" w:rsidR="003D0947" w:rsidRPr="00DC647E" w:rsidRDefault="00EB190C">
      <w:pPr>
        <w:pStyle w:val="Compact"/>
        <w:numPr>
          <w:ilvl w:val="0"/>
          <w:numId w:val="28"/>
        </w:numPr>
        <w:rPr>
          <w:sz w:val="22"/>
          <w:szCs w:val="22"/>
        </w:rPr>
      </w:pPr>
      <w:r w:rsidRPr="00DC647E">
        <w:rPr>
          <w:sz w:val="22"/>
          <w:szCs w:val="22"/>
        </w:rPr>
        <w:t>Create safe learning environments;</w:t>
      </w:r>
    </w:p>
    <w:p w14:paraId="234ADB77" w14:textId="77777777" w:rsidR="003D0947" w:rsidRPr="00DC647E" w:rsidRDefault="00EB190C">
      <w:pPr>
        <w:pStyle w:val="Compact"/>
        <w:numPr>
          <w:ilvl w:val="0"/>
          <w:numId w:val="28"/>
        </w:numPr>
        <w:rPr>
          <w:sz w:val="22"/>
          <w:szCs w:val="22"/>
        </w:rPr>
      </w:pPr>
      <w:r w:rsidRPr="00DC647E">
        <w:rPr>
          <w:sz w:val="22"/>
          <w:szCs w:val="22"/>
        </w:rPr>
        <w:t>Use agreed vocabulary;</w:t>
      </w:r>
    </w:p>
    <w:p w14:paraId="09D22499" w14:textId="77777777" w:rsidR="003D0947" w:rsidRPr="00DC647E" w:rsidRDefault="00EB190C">
      <w:pPr>
        <w:pStyle w:val="Compact"/>
        <w:numPr>
          <w:ilvl w:val="0"/>
          <w:numId w:val="28"/>
        </w:numPr>
        <w:rPr>
          <w:sz w:val="22"/>
          <w:szCs w:val="22"/>
        </w:rPr>
      </w:pPr>
      <w:r w:rsidRPr="00DC647E">
        <w:rPr>
          <w:sz w:val="22"/>
          <w:szCs w:val="22"/>
        </w:rPr>
        <w:t>Build on prior learning;</w:t>
      </w:r>
    </w:p>
    <w:p w14:paraId="5DD2B62E" w14:textId="77777777" w:rsidR="003D0947" w:rsidRPr="00DC647E" w:rsidRDefault="00EB190C">
      <w:pPr>
        <w:pStyle w:val="Compact"/>
        <w:numPr>
          <w:ilvl w:val="0"/>
          <w:numId w:val="28"/>
        </w:numPr>
        <w:rPr>
          <w:sz w:val="22"/>
          <w:szCs w:val="22"/>
        </w:rPr>
      </w:pPr>
      <w:r w:rsidRPr="00DC647E">
        <w:rPr>
          <w:sz w:val="22"/>
          <w:szCs w:val="22"/>
        </w:rPr>
        <w:t>Promote respectful discussion;</w:t>
      </w:r>
    </w:p>
    <w:p w14:paraId="77A3F02E" w14:textId="77777777" w:rsidR="003D0947" w:rsidRPr="00DC647E" w:rsidRDefault="00EB190C">
      <w:pPr>
        <w:pStyle w:val="Compact"/>
        <w:numPr>
          <w:ilvl w:val="0"/>
          <w:numId w:val="28"/>
        </w:numPr>
        <w:rPr>
          <w:sz w:val="22"/>
          <w:szCs w:val="22"/>
        </w:rPr>
      </w:pPr>
      <w:r w:rsidRPr="00DC647E">
        <w:rPr>
          <w:sz w:val="22"/>
          <w:szCs w:val="22"/>
        </w:rPr>
        <w:t>Avoid fear-based approaches.</w:t>
      </w:r>
    </w:p>
    <w:p w14:paraId="6741FD02" w14:textId="77777777" w:rsidR="003D0947" w:rsidRPr="00DC647E" w:rsidRDefault="00EB190C">
      <w:pPr>
        <w:pStyle w:val="FirstParagraph"/>
        <w:rPr>
          <w:sz w:val="22"/>
          <w:szCs w:val="22"/>
        </w:rPr>
      </w:pPr>
      <w:r w:rsidRPr="00DC647E">
        <w:rPr>
          <w:sz w:val="22"/>
          <w:szCs w:val="22"/>
        </w:rPr>
        <w:t>Teaching materials will:</w:t>
      </w:r>
    </w:p>
    <w:p w14:paraId="69942FEF" w14:textId="77777777" w:rsidR="003D0947" w:rsidRPr="00DC647E" w:rsidRDefault="00EB190C">
      <w:pPr>
        <w:pStyle w:val="Compact"/>
        <w:numPr>
          <w:ilvl w:val="0"/>
          <w:numId w:val="29"/>
        </w:numPr>
        <w:rPr>
          <w:sz w:val="22"/>
          <w:szCs w:val="22"/>
        </w:rPr>
      </w:pPr>
      <w:r w:rsidRPr="00DC647E">
        <w:rPr>
          <w:sz w:val="22"/>
          <w:szCs w:val="22"/>
        </w:rPr>
        <w:t>Be accurate and up to date;</w:t>
      </w:r>
    </w:p>
    <w:p w14:paraId="74FFC77A" w14:textId="77777777" w:rsidR="003D0947" w:rsidRPr="00DC647E" w:rsidRDefault="00EB190C">
      <w:pPr>
        <w:pStyle w:val="Compact"/>
        <w:numPr>
          <w:ilvl w:val="0"/>
          <w:numId w:val="29"/>
        </w:numPr>
        <w:rPr>
          <w:sz w:val="22"/>
          <w:szCs w:val="22"/>
        </w:rPr>
      </w:pPr>
      <w:r w:rsidRPr="00DC647E">
        <w:rPr>
          <w:sz w:val="22"/>
          <w:szCs w:val="22"/>
        </w:rPr>
        <w:t>Reflect statutory guidance;</w:t>
      </w:r>
    </w:p>
    <w:p w14:paraId="4385291A" w14:textId="5E8262AA" w:rsidR="003D0947" w:rsidRPr="00505F81" w:rsidRDefault="00EB190C" w:rsidP="00505F81">
      <w:pPr>
        <w:pStyle w:val="Compact"/>
        <w:numPr>
          <w:ilvl w:val="0"/>
          <w:numId w:val="29"/>
        </w:numPr>
        <w:rPr>
          <w:sz w:val="22"/>
          <w:szCs w:val="22"/>
        </w:rPr>
      </w:pPr>
      <w:r w:rsidRPr="00DC647E">
        <w:rPr>
          <w:sz w:val="22"/>
          <w:szCs w:val="22"/>
        </w:rPr>
        <w:t>Be appropriate for pupils’ age and stage.</w:t>
      </w:r>
    </w:p>
    <w:p w14:paraId="6686AA5A" w14:textId="77777777" w:rsidR="003D0947" w:rsidRPr="00DC647E" w:rsidRDefault="00EB190C">
      <w:pPr>
        <w:pStyle w:val="Heading1"/>
        <w:rPr>
          <w:rFonts w:asciiTheme="minorHAnsi" w:hAnsiTheme="minorHAnsi"/>
          <w:sz w:val="22"/>
          <w:szCs w:val="22"/>
        </w:rPr>
      </w:pPr>
      <w:bookmarkStart w:id="22" w:name="assessment-monitoring-and-evaluation"/>
      <w:bookmarkEnd w:id="21"/>
      <w:r w:rsidRPr="00DC647E">
        <w:rPr>
          <w:rFonts w:asciiTheme="minorHAnsi" w:hAnsiTheme="minorHAnsi"/>
          <w:sz w:val="22"/>
          <w:szCs w:val="22"/>
        </w:rPr>
        <w:t>11. Assessment, Monitoring and Evaluation</w:t>
      </w:r>
    </w:p>
    <w:p w14:paraId="57422BB7" w14:textId="77777777" w:rsidR="003D0947" w:rsidRPr="00DC647E" w:rsidRDefault="00EB190C">
      <w:pPr>
        <w:pStyle w:val="FirstParagraph"/>
        <w:rPr>
          <w:sz w:val="22"/>
          <w:szCs w:val="22"/>
        </w:rPr>
      </w:pPr>
      <w:r w:rsidRPr="00DC647E">
        <w:rPr>
          <w:sz w:val="22"/>
          <w:szCs w:val="22"/>
        </w:rPr>
        <w:t>Assessment in RSHE will focus on pupils’ knowledge, understanding and skills.</w:t>
      </w:r>
    </w:p>
    <w:p w14:paraId="2093F056" w14:textId="77777777" w:rsidR="003D0947" w:rsidRPr="00DC647E" w:rsidRDefault="00EB190C">
      <w:pPr>
        <w:pStyle w:val="BodyText"/>
        <w:rPr>
          <w:sz w:val="22"/>
          <w:szCs w:val="22"/>
        </w:rPr>
      </w:pPr>
      <w:r w:rsidRPr="00DC647E">
        <w:rPr>
          <w:sz w:val="22"/>
          <w:szCs w:val="22"/>
        </w:rPr>
        <w:t>Assessment methods may include:</w:t>
      </w:r>
    </w:p>
    <w:p w14:paraId="6677D973" w14:textId="77777777" w:rsidR="003D0947" w:rsidRPr="00505F81" w:rsidRDefault="00EB190C">
      <w:pPr>
        <w:pStyle w:val="Compact"/>
        <w:numPr>
          <w:ilvl w:val="0"/>
          <w:numId w:val="30"/>
        </w:numPr>
        <w:rPr>
          <w:sz w:val="22"/>
          <w:szCs w:val="22"/>
        </w:rPr>
      </w:pPr>
      <w:r w:rsidRPr="00505F81">
        <w:rPr>
          <w:sz w:val="22"/>
          <w:szCs w:val="22"/>
        </w:rPr>
        <w:t>Discussion;</w:t>
      </w:r>
    </w:p>
    <w:p w14:paraId="1EDDF230" w14:textId="77777777" w:rsidR="003D0947" w:rsidRPr="00505F81" w:rsidRDefault="00EB190C">
      <w:pPr>
        <w:pStyle w:val="Compact"/>
        <w:numPr>
          <w:ilvl w:val="0"/>
          <w:numId w:val="30"/>
        </w:numPr>
        <w:rPr>
          <w:sz w:val="22"/>
          <w:szCs w:val="22"/>
        </w:rPr>
      </w:pPr>
      <w:r w:rsidRPr="00505F81">
        <w:rPr>
          <w:sz w:val="22"/>
          <w:szCs w:val="22"/>
        </w:rPr>
        <w:t>Pupil voice;</w:t>
      </w:r>
    </w:p>
    <w:p w14:paraId="43A0D402" w14:textId="77777777" w:rsidR="003D0947" w:rsidRPr="00505F81" w:rsidRDefault="00EB190C">
      <w:pPr>
        <w:pStyle w:val="Compact"/>
        <w:numPr>
          <w:ilvl w:val="0"/>
          <w:numId w:val="30"/>
        </w:numPr>
        <w:rPr>
          <w:sz w:val="22"/>
          <w:szCs w:val="22"/>
        </w:rPr>
      </w:pPr>
      <w:r w:rsidRPr="00505F81">
        <w:rPr>
          <w:sz w:val="22"/>
          <w:szCs w:val="22"/>
        </w:rPr>
        <w:t>Reflection activities;</w:t>
      </w:r>
    </w:p>
    <w:p w14:paraId="0BF22FE4" w14:textId="77777777" w:rsidR="003D0947" w:rsidRPr="00505F81" w:rsidRDefault="00EB190C">
      <w:pPr>
        <w:pStyle w:val="Compact"/>
        <w:numPr>
          <w:ilvl w:val="0"/>
          <w:numId w:val="30"/>
        </w:numPr>
        <w:rPr>
          <w:sz w:val="22"/>
          <w:szCs w:val="22"/>
        </w:rPr>
      </w:pPr>
      <w:r w:rsidRPr="00505F81">
        <w:rPr>
          <w:sz w:val="22"/>
          <w:szCs w:val="22"/>
        </w:rPr>
        <w:t>Quizzes;</w:t>
      </w:r>
    </w:p>
    <w:p w14:paraId="6523E52A" w14:textId="77777777" w:rsidR="003D0947" w:rsidRPr="00505F81" w:rsidRDefault="00EB190C">
      <w:pPr>
        <w:pStyle w:val="Compact"/>
        <w:numPr>
          <w:ilvl w:val="0"/>
          <w:numId w:val="30"/>
        </w:numPr>
        <w:rPr>
          <w:sz w:val="22"/>
          <w:szCs w:val="22"/>
        </w:rPr>
      </w:pPr>
      <w:r w:rsidRPr="00505F81">
        <w:rPr>
          <w:sz w:val="22"/>
          <w:szCs w:val="22"/>
        </w:rPr>
        <w:t>Teacher observation;</w:t>
      </w:r>
    </w:p>
    <w:p w14:paraId="2D1B63F6" w14:textId="77777777" w:rsidR="003D0947" w:rsidRPr="00505F81" w:rsidRDefault="00EB190C">
      <w:pPr>
        <w:pStyle w:val="Compact"/>
        <w:numPr>
          <w:ilvl w:val="0"/>
          <w:numId w:val="30"/>
        </w:numPr>
        <w:rPr>
          <w:sz w:val="22"/>
          <w:szCs w:val="22"/>
        </w:rPr>
      </w:pPr>
      <w:r w:rsidRPr="00505F81">
        <w:rPr>
          <w:sz w:val="22"/>
          <w:szCs w:val="22"/>
        </w:rPr>
        <w:t>Floor books or learning journals.</w:t>
      </w:r>
    </w:p>
    <w:p w14:paraId="0ED696D5" w14:textId="77777777" w:rsidR="003D0947" w:rsidRPr="00DC647E" w:rsidRDefault="00EB190C">
      <w:pPr>
        <w:pStyle w:val="FirstParagraph"/>
        <w:rPr>
          <w:sz w:val="22"/>
          <w:szCs w:val="22"/>
        </w:rPr>
      </w:pPr>
      <w:r w:rsidRPr="00DC647E">
        <w:rPr>
          <w:sz w:val="22"/>
          <w:szCs w:val="22"/>
        </w:rPr>
        <w:t>The RSHE Lead will monitor:</w:t>
      </w:r>
    </w:p>
    <w:p w14:paraId="59652146" w14:textId="77777777" w:rsidR="003D0947" w:rsidRPr="00DC647E" w:rsidRDefault="00EB190C">
      <w:pPr>
        <w:pStyle w:val="Compact"/>
        <w:numPr>
          <w:ilvl w:val="0"/>
          <w:numId w:val="31"/>
        </w:numPr>
        <w:rPr>
          <w:sz w:val="22"/>
          <w:szCs w:val="22"/>
        </w:rPr>
      </w:pPr>
      <w:r w:rsidRPr="00DC647E">
        <w:rPr>
          <w:sz w:val="22"/>
          <w:szCs w:val="22"/>
        </w:rPr>
        <w:t>Curriculum coverage;</w:t>
      </w:r>
    </w:p>
    <w:p w14:paraId="17BA679A" w14:textId="77777777" w:rsidR="003D0947" w:rsidRPr="00DC647E" w:rsidRDefault="00EB190C">
      <w:pPr>
        <w:pStyle w:val="Compact"/>
        <w:numPr>
          <w:ilvl w:val="0"/>
          <w:numId w:val="31"/>
        </w:numPr>
        <w:rPr>
          <w:sz w:val="22"/>
          <w:szCs w:val="22"/>
        </w:rPr>
      </w:pPr>
      <w:r w:rsidRPr="00DC647E">
        <w:rPr>
          <w:sz w:val="22"/>
          <w:szCs w:val="22"/>
        </w:rPr>
        <w:lastRenderedPageBreak/>
        <w:t>Quality of teaching;</w:t>
      </w:r>
    </w:p>
    <w:p w14:paraId="65254B5F" w14:textId="77777777" w:rsidR="003D0947" w:rsidRPr="00DC647E" w:rsidRDefault="00EB190C">
      <w:pPr>
        <w:pStyle w:val="Compact"/>
        <w:numPr>
          <w:ilvl w:val="0"/>
          <w:numId w:val="31"/>
        </w:numPr>
        <w:rPr>
          <w:sz w:val="22"/>
          <w:szCs w:val="22"/>
        </w:rPr>
      </w:pPr>
      <w:r w:rsidRPr="00DC647E">
        <w:rPr>
          <w:sz w:val="22"/>
          <w:szCs w:val="22"/>
        </w:rPr>
        <w:t>Pupil outcomes;</w:t>
      </w:r>
    </w:p>
    <w:p w14:paraId="62C95FD7" w14:textId="77777777" w:rsidR="003D0947" w:rsidRPr="00DC647E" w:rsidRDefault="00EB190C">
      <w:pPr>
        <w:pStyle w:val="Compact"/>
        <w:numPr>
          <w:ilvl w:val="0"/>
          <w:numId w:val="31"/>
        </w:numPr>
        <w:rPr>
          <w:sz w:val="22"/>
          <w:szCs w:val="22"/>
        </w:rPr>
      </w:pPr>
      <w:r w:rsidRPr="00DC647E">
        <w:rPr>
          <w:sz w:val="22"/>
          <w:szCs w:val="22"/>
        </w:rPr>
        <w:t>Staff confidence;</w:t>
      </w:r>
    </w:p>
    <w:p w14:paraId="626E9D42" w14:textId="77777777" w:rsidR="003D0947" w:rsidRPr="00DC647E" w:rsidRDefault="00EB190C">
      <w:pPr>
        <w:pStyle w:val="Compact"/>
        <w:numPr>
          <w:ilvl w:val="0"/>
          <w:numId w:val="31"/>
        </w:numPr>
        <w:rPr>
          <w:sz w:val="22"/>
          <w:szCs w:val="22"/>
        </w:rPr>
      </w:pPr>
      <w:r w:rsidRPr="00DC647E">
        <w:rPr>
          <w:sz w:val="22"/>
          <w:szCs w:val="22"/>
        </w:rPr>
        <w:t>Parent/carer feedback.</w:t>
      </w:r>
    </w:p>
    <w:p w14:paraId="6DB412BE" w14:textId="4B0FF577" w:rsidR="003D0947" w:rsidRPr="00DC647E" w:rsidRDefault="00EB190C" w:rsidP="00505F81">
      <w:pPr>
        <w:pStyle w:val="FirstParagraph"/>
        <w:rPr>
          <w:sz w:val="22"/>
          <w:szCs w:val="22"/>
        </w:rPr>
      </w:pPr>
      <w:r w:rsidRPr="00DC647E">
        <w:rPr>
          <w:sz w:val="22"/>
          <w:szCs w:val="22"/>
        </w:rPr>
        <w:t>The policy will be reviewed regularly to ensure ongoing compliance and effectiveness.</w:t>
      </w:r>
    </w:p>
    <w:p w14:paraId="303FFAD6" w14:textId="084023B7" w:rsidR="003D0947" w:rsidRPr="00DC647E" w:rsidRDefault="00EB190C">
      <w:pPr>
        <w:pStyle w:val="Heading1"/>
        <w:rPr>
          <w:rFonts w:asciiTheme="minorHAnsi" w:hAnsiTheme="minorHAnsi"/>
          <w:sz w:val="22"/>
          <w:szCs w:val="22"/>
        </w:rPr>
      </w:pPr>
      <w:bookmarkStart w:id="23" w:name="staff-training"/>
      <w:bookmarkEnd w:id="22"/>
      <w:r w:rsidRPr="00DC647E">
        <w:rPr>
          <w:rFonts w:asciiTheme="minorHAnsi" w:hAnsiTheme="minorHAnsi"/>
          <w:sz w:val="22"/>
          <w:szCs w:val="22"/>
        </w:rPr>
        <w:t xml:space="preserve">12. </w:t>
      </w:r>
      <w:r w:rsidR="00AD3CA4" w:rsidRPr="00DC647E">
        <w:rPr>
          <w:rFonts w:asciiTheme="minorHAnsi" w:hAnsiTheme="minorHAnsi"/>
          <w:sz w:val="22"/>
          <w:szCs w:val="22"/>
        </w:rPr>
        <w:t>Professional development</w:t>
      </w:r>
    </w:p>
    <w:p w14:paraId="2186A84E" w14:textId="77777777" w:rsidR="003D0947" w:rsidRPr="00DC647E" w:rsidRDefault="00EB190C">
      <w:pPr>
        <w:pStyle w:val="FirstParagraph"/>
        <w:rPr>
          <w:sz w:val="22"/>
          <w:szCs w:val="22"/>
        </w:rPr>
      </w:pPr>
      <w:r w:rsidRPr="00DC647E">
        <w:rPr>
          <w:sz w:val="22"/>
          <w:szCs w:val="22"/>
        </w:rPr>
        <w:t>All staff involved in RSHE will receive appropriate training and support.</w:t>
      </w:r>
    </w:p>
    <w:p w14:paraId="45F37387" w14:textId="77777777" w:rsidR="003D0947" w:rsidRPr="00DC647E" w:rsidRDefault="00EB190C">
      <w:pPr>
        <w:pStyle w:val="BodyText"/>
        <w:rPr>
          <w:sz w:val="22"/>
          <w:szCs w:val="22"/>
        </w:rPr>
      </w:pPr>
      <w:r w:rsidRPr="00DC647E">
        <w:rPr>
          <w:sz w:val="22"/>
          <w:szCs w:val="22"/>
        </w:rPr>
        <w:t>Training may include:</w:t>
      </w:r>
    </w:p>
    <w:p w14:paraId="27A3EEEA" w14:textId="77777777" w:rsidR="003D0947" w:rsidRPr="00DC647E" w:rsidRDefault="00EB190C">
      <w:pPr>
        <w:pStyle w:val="Compact"/>
        <w:numPr>
          <w:ilvl w:val="0"/>
          <w:numId w:val="32"/>
        </w:numPr>
        <w:rPr>
          <w:sz w:val="22"/>
          <w:szCs w:val="22"/>
        </w:rPr>
      </w:pPr>
      <w:r w:rsidRPr="00DC647E">
        <w:rPr>
          <w:sz w:val="22"/>
          <w:szCs w:val="22"/>
        </w:rPr>
        <w:t>Statutory requirements;</w:t>
      </w:r>
    </w:p>
    <w:p w14:paraId="57115DEC" w14:textId="77777777" w:rsidR="003D0947" w:rsidRPr="00DC647E" w:rsidRDefault="00EB190C">
      <w:pPr>
        <w:pStyle w:val="Compact"/>
        <w:numPr>
          <w:ilvl w:val="0"/>
          <w:numId w:val="32"/>
        </w:numPr>
        <w:rPr>
          <w:sz w:val="22"/>
          <w:szCs w:val="22"/>
        </w:rPr>
      </w:pPr>
      <w:r w:rsidRPr="00DC647E">
        <w:rPr>
          <w:sz w:val="22"/>
          <w:szCs w:val="22"/>
        </w:rPr>
        <w:t>Safeguarding;</w:t>
      </w:r>
    </w:p>
    <w:p w14:paraId="504D1B8C" w14:textId="77777777" w:rsidR="003D0947" w:rsidRPr="00DC647E" w:rsidRDefault="00EB190C">
      <w:pPr>
        <w:pStyle w:val="Compact"/>
        <w:numPr>
          <w:ilvl w:val="0"/>
          <w:numId w:val="32"/>
        </w:numPr>
        <w:rPr>
          <w:sz w:val="22"/>
          <w:szCs w:val="22"/>
        </w:rPr>
      </w:pPr>
      <w:r w:rsidRPr="00DC647E">
        <w:rPr>
          <w:sz w:val="22"/>
          <w:szCs w:val="22"/>
        </w:rPr>
        <w:t>Managing sensitive questions;</w:t>
      </w:r>
    </w:p>
    <w:p w14:paraId="3926AA85" w14:textId="77777777" w:rsidR="003D0947" w:rsidRPr="00DC647E" w:rsidRDefault="00EB190C">
      <w:pPr>
        <w:pStyle w:val="Compact"/>
        <w:numPr>
          <w:ilvl w:val="0"/>
          <w:numId w:val="32"/>
        </w:numPr>
        <w:rPr>
          <w:sz w:val="22"/>
          <w:szCs w:val="22"/>
        </w:rPr>
      </w:pPr>
      <w:r w:rsidRPr="00DC647E">
        <w:rPr>
          <w:sz w:val="22"/>
          <w:szCs w:val="22"/>
        </w:rPr>
        <w:t>Inclusive practice;</w:t>
      </w:r>
    </w:p>
    <w:p w14:paraId="1B686FEF" w14:textId="77777777" w:rsidR="003D0947" w:rsidRPr="00DC647E" w:rsidRDefault="00EB190C">
      <w:pPr>
        <w:pStyle w:val="Compact"/>
        <w:numPr>
          <w:ilvl w:val="0"/>
          <w:numId w:val="32"/>
        </w:numPr>
        <w:rPr>
          <w:sz w:val="22"/>
          <w:szCs w:val="22"/>
        </w:rPr>
      </w:pPr>
      <w:r w:rsidRPr="00DC647E">
        <w:rPr>
          <w:sz w:val="22"/>
          <w:szCs w:val="22"/>
        </w:rPr>
        <w:t>Online safety;</w:t>
      </w:r>
    </w:p>
    <w:p w14:paraId="109ADF78" w14:textId="77777777" w:rsidR="003D0947" w:rsidRPr="00DC647E" w:rsidRDefault="00EB190C">
      <w:pPr>
        <w:pStyle w:val="Compact"/>
        <w:numPr>
          <w:ilvl w:val="0"/>
          <w:numId w:val="32"/>
        </w:numPr>
        <w:rPr>
          <w:sz w:val="22"/>
          <w:szCs w:val="22"/>
        </w:rPr>
      </w:pPr>
      <w:r w:rsidRPr="00DC647E">
        <w:rPr>
          <w:sz w:val="22"/>
          <w:szCs w:val="22"/>
        </w:rPr>
        <w:t>Mental health and wellbeing.</w:t>
      </w:r>
    </w:p>
    <w:p w14:paraId="47C9876A" w14:textId="78720E4C" w:rsidR="003D0947" w:rsidRPr="00DC647E" w:rsidRDefault="00EB190C" w:rsidP="00505F81">
      <w:pPr>
        <w:pStyle w:val="FirstParagraph"/>
        <w:rPr>
          <w:sz w:val="22"/>
          <w:szCs w:val="22"/>
        </w:rPr>
      </w:pPr>
      <w:r w:rsidRPr="00DC647E">
        <w:rPr>
          <w:sz w:val="22"/>
          <w:szCs w:val="22"/>
        </w:rPr>
        <w:t>New staff will receive induction support relating to RSHE expectations and procedures.</w:t>
      </w:r>
    </w:p>
    <w:p w14:paraId="195CBE35" w14:textId="55D5F12F" w:rsidR="003D0947" w:rsidRPr="00DC647E" w:rsidRDefault="00EB190C">
      <w:pPr>
        <w:pStyle w:val="Heading1"/>
        <w:rPr>
          <w:rFonts w:asciiTheme="minorHAnsi" w:hAnsiTheme="minorHAnsi"/>
          <w:sz w:val="22"/>
          <w:szCs w:val="22"/>
        </w:rPr>
      </w:pPr>
      <w:bookmarkStart w:id="24" w:name="working-with-parents-and-carers"/>
      <w:bookmarkEnd w:id="23"/>
      <w:r w:rsidRPr="00DC647E">
        <w:rPr>
          <w:rFonts w:asciiTheme="minorHAnsi" w:hAnsiTheme="minorHAnsi"/>
          <w:sz w:val="22"/>
          <w:szCs w:val="22"/>
        </w:rPr>
        <w:t xml:space="preserve">13. Working with </w:t>
      </w:r>
      <w:r w:rsidR="00AD3CA4" w:rsidRPr="00DC647E">
        <w:rPr>
          <w:rFonts w:asciiTheme="minorHAnsi" w:hAnsiTheme="minorHAnsi"/>
          <w:sz w:val="22"/>
          <w:szCs w:val="22"/>
        </w:rPr>
        <w:t>families</w:t>
      </w:r>
    </w:p>
    <w:p w14:paraId="15F9C2C9" w14:textId="16217806" w:rsidR="003D0947" w:rsidRPr="00DC647E" w:rsidRDefault="00EB190C">
      <w:pPr>
        <w:pStyle w:val="FirstParagraph"/>
        <w:rPr>
          <w:sz w:val="22"/>
          <w:szCs w:val="22"/>
        </w:rPr>
      </w:pPr>
      <w:r w:rsidRPr="00DC647E">
        <w:rPr>
          <w:sz w:val="22"/>
          <w:szCs w:val="22"/>
        </w:rPr>
        <w:t xml:space="preserve">We </w:t>
      </w:r>
      <w:proofErr w:type="spellStart"/>
      <w:r w:rsidRPr="00DC647E">
        <w:rPr>
          <w:sz w:val="22"/>
          <w:szCs w:val="22"/>
        </w:rPr>
        <w:t>recognise</w:t>
      </w:r>
      <w:proofErr w:type="spellEnd"/>
      <w:r w:rsidRPr="00DC647E">
        <w:rPr>
          <w:sz w:val="22"/>
          <w:szCs w:val="22"/>
        </w:rPr>
        <w:t xml:space="preserve"> that </w:t>
      </w:r>
      <w:r w:rsidR="00AD3CA4" w:rsidRPr="00DC647E">
        <w:rPr>
          <w:sz w:val="22"/>
          <w:szCs w:val="22"/>
        </w:rPr>
        <w:t>families</w:t>
      </w:r>
      <w:r w:rsidRPr="00DC647E">
        <w:rPr>
          <w:sz w:val="22"/>
          <w:szCs w:val="22"/>
        </w:rPr>
        <w:t xml:space="preserve"> are the primary educators of their children in relation to relationships and health.</w:t>
      </w:r>
    </w:p>
    <w:p w14:paraId="29B25018" w14:textId="77777777" w:rsidR="003D0947" w:rsidRPr="00DC647E" w:rsidRDefault="00EB190C">
      <w:pPr>
        <w:pStyle w:val="BodyText"/>
        <w:rPr>
          <w:sz w:val="22"/>
          <w:szCs w:val="22"/>
        </w:rPr>
      </w:pPr>
      <w:r w:rsidRPr="00DC647E">
        <w:rPr>
          <w:sz w:val="22"/>
          <w:szCs w:val="22"/>
        </w:rPr>
        <w:t>The school will:</w:t>
      </w:r>
    </w:p>
    <w:p w14:paraId="38B76F9A" w14:textId="77777777" w:rsidR="003D0947" w:rsidRPr="00DC647E" w:rsidRDefault="00EB190C">
      <w:pPr>
        <w:pStyle w:val="Compact"/>
        <w:numPr>
          <w:ilvl w:val="0"/>
          <w:numId w:val="33"/>
        </w:numPr>
        <w:rPr>
          <w:sz w:val="22"/>
          <w:szCs w:val="22"/>
        </w:rPr>
      </w:pPr>
      <w:r w:rsidRPr="00DC647E">
        <w:rPr>
          <w:sz w:val="22"/>
          <w:szCs w:val="22"/>
        </w:rPr>
        <w:t>Share this policy on the school website;</w:t>
      </w:r>
    </w:p>
    <w:p w14:paraId="70413A56" w14:textId="77777777" w:rsidR="003D0947" w:rsidRPr="00DC647E" w:rsidRDefault="00EB190C">
      <w:pPr>
        <w:pStyle w:val="Compact"/>
        <w:numPr>
          <w:ilvl w:val="0"/>
          <w:numId w:val="33"/>
        </w:numPr>
        <w:rPr>
          <w:sz w:val="22"/>
          <w:szCs w:val="22"/>
        </w:rPr>
      </w:pPr>
      <w:r w:rsidRPr="00DC647E">
        <w:rPr>
          <w:sz w:val="22"/>
          <w:szCs w:val="22"/>
        </w:rPr>
        <w:t>Consult parents/carers during policy review;</w:t>
      </w:r>
    </w:p>
    <w:p w14:paraId="1167FBD1" w14:textId="77777777" w:rsidR="003D0947" w:rsidRPr="00DC647E" w:rsidRDefault="00EB190C">
      <w:pPr>
        <w:pStyle w:val="Compact"/>
        <w:numPr>
          <w:ilvl w:val="0"/>
          <w:numId w:val="33"/>
        </w:numPr>
        <w:rPr>
          <w:sz w:val="22"/>
          <w:szCs w:val="22"/>
        </w:rPr>
      </w:pPr>
      <w:r w:rsidRPr="00DC647E">
        <w:rPr>
          <w:sz w:val="22"/>
          <w:szCs w:val="22"/>
        </w:rPr>
        <w:t>Inform families about curriculum content;</w:t>
      </w:r>
    </w:p>
    <w:p w14:paraId="5D343D17" w14:textId="77777777" w:rsidR="003D0947" w:rsidRPr="00DC647E" w:rsidRDefault="00EB190C">
      <w:pPr>
        <w:pStyle w:val="Compact"/>
        <w:numPr>
          <w:ilvl w:val="0"/>
          <w:numId w:val="33"/>
        </w:numPr>
        <w:rPr>
          <w:sz w:val="22"/>
          <w:szCs w:val="22"/>
        </w:rPr>
      </w:pPr>
      <w:r w:rsidRPr="00DC647E">
        <w:rPr>
          <w:sz w:val="22"/>
          <w:szCs w:val="22"/>
        </w:rPr>
        <w:t>Provide opportunities for discussion and questions;</w:t>
      </w:r>
    </w:p>
    <w:p w14:paraId="38189617" w14:textId="77777777" w:rsidR="003D0947" w:rsidRPr="00DC647E" w:rsidRDefault="00EB190C">
      <w:pPr>
        <w:pStyle w:val="Compact"/>
        <w:numPr>
          <w:ilvl w:val="0"/>
          <w:numId w:val="33"/>
        </w:numPr>
        <w:rPr>
          <w:sz w:val="22"/>
          <w:szCs w:val="22"/>
        </w:rPr>
      </w:pPr>
      <w:proofErr w:type="gramStart"/>
      <w:r w:rsidRPr="00DC647E">
        <w:rPr>
          <w:sz w:val="22"/>
          <w:szCs w:val="22"/>
        </w:rPr>
        <w:t>Share</w:t>
      </w:r>
      <w:proofErr w:type="gramEnd"/>
      <w:r w:rsidRPr="00DC647E">
        <w:rPr>
          <w:sz w:val="22"/>
          <w:szCs w:val="22"/>
        </w:rPr>
        <w:t xml:space="preserve"> resources where appropriate.</w:t>
      </w:r>
    </w:p>
    <w:p w14:paraId="749C1121" w14:textId="76EE483D" w:rsidR="003D0947" w:rsidRPr="00DC647E" w:rsidRDefault="00EB190C" w:rsidP="00505F81">
      <w:pPr>
        <w:pStyle w:val="FirstParagraph"/>
        <w:rPr>
          <w:sz w:val="22"/>
          <w:szCs w:val="22"/>
        </w:rPr>
      </w:pPr>
      <w:r w:rsidRPr="00DC647E">
        <w:rPr>
          <w:sz w:val="22"/>
          <w:szCs w:val="22"/>
        </w:rPr>
        <w:t>We aim to work in partnership with families to support children’s wellbeing and development.</w:t>
      </w:r>
    </w:p>
    <w:p w14:paraId="224A1E98" w14:textId="77777777" w:rsidR="003D0947" w:rsidRPr="00DC647E" w:rsidRDefault="00EB190C">
      <w:pPr>
        <w:pStyle w:val="Heading1"/>
        <w:rPr>
          <w:rFonts w:asciiTheme="minorHAnsi" w:hAnsiTheme="minorHAnsi"/>
          <w:sz w:val="22"/>
          <w:szCs w:val="22"/>
        </w:rPr>
      </w:pPr>
      <w:bookmarkStart w:id="25" w:name="use-of-external-agencies-and-visitors"/>
      <w:bookmarkEnd w:id="24"/>
      <w:r w:rsidRPr="00DC647E">
        <w:rPr>
          <w:rFonts w:asciiTheme="minorHAnsi" w:hAnsiTheme="minorHAnsi"/>
          <w:sz w:val="22"/>
          <w:szCs w:val="22"/>
        </w:rPr>
        <w:t>14. Use of External Agencies and Visitors</w:t>
      </w:r>
    </w:p>
    <w:p w14:paraId="10846D96" w14:textId="77777777" w:rsidR="003D0947" w:rsidRPr="00DC647E" w:rsidRDefault="00EB190C">
      <w:pPr>
        <w:pStyle w:val="FirstParagraph"/>
        <w:rPr>
          <w:sz w:val="22"/>
          <w:szCs w:val="22"/>
        </w:rPr>
      </w:pPr>
      <w:r w:rsidRPr="00DC647E">
        <w:rPr>
          <w:sz w:val="22"/>
          <w:szCs w:val="22"/>
        </w:rPr>
        <w:t>External visitors may support RSHE delivery where appropriate.</w:t>
      </w:r>
    </w:p>
    <w:p w14:paraId="436CC818" w14:textId="77777777" w:rsidR="003D0947" w:rsidRPr="00DC647E" w:rsidRDefault="00EB190C">
      <w:pPr>
        <w:pStyle w:val="BodyText"/>
        <w:rPr>
          <w:sz w:val="22"/>
          <w:szCs w:val="22"/>
        </w:rPr>
      </w:pPr>
      <w:r w:rsidRPr="00DC647E">
        <w:rPr>
          <w:sz w:val="22"/>
          <w:szCs w:val="22"/>
        </w:rPr>
        <w:t>The school will ensure that:</w:t>
      </w:r>
    </w:p>
    <w:p w14:paraId="3F4507D3" w14:textId="77777777" w:rsidR="003D0947" w:rsidRPr="00DC647E" w:rsidRDefault="00EB190C">
      <w:pPr>
        <w:pStyle w:val="Compact"/>
        <w:numPr>
          <w:ilvl w:val="0"/>
          <w:numId w:val="34"/>
        </w:numPr>
        <w:rPr>
          <w:sz w:val="22"/>
          <w:szCs w:val="22"/>
        </w:rPr>
      </w:pPr>
      <w:r w:rsidRPr="00DC647E">
        <w:rPr>
          <w:sz w:val="22"/>
          <w:szCs w:val="22"/>
        </w:rPr>
        <w:t>External contributions align with statutory guidance and school values;</w:t>
      </w:r>
    </w:p>
    <w:p w14:paraId="564A11F4" w14:textId="77777777" w:rsidR="003D0947" w:rsidRPr="00DC647E" w:rsidRDefault="00EB190C">
      <w:pPr>
        <w:pStyle w:val="Compact"/>
        <w:numPr>
          <w:ilvl w:val="0"/>
          <w:numId w:val="34"/>
        </w:numPr>
        <w:rPr>
          <w:sz w:val="22"/>
          <w:szCs w:val="22"/>
        </w:rPr>
      </w:pPr>
      <w:r w:rsidRPr="00DC647E">
        <w:rPr>
          <w:sz w:val="22"/>
          <w:szCs w:val="22"/>
        </w:rPr>
        <w:t>Staff remain present during sessions;</w:t>
      </w:r>
    </w:p>
    <w:p w14:paraId="729F917C" w14:textId="77777777" w:rsidR="003D0947" w:rsidRPr="00DC647E" w:rsidRDefault="00EB190C">
      <w:pPr>
        <w:pStyle w:val="Compact"/>
        <w:numPr>
          <w:ilvl w:val="0"/>
          <w:numId w:val="34"/>
        </w:numPr>
        <w:rPr>
          <w:sz w:val="22"/>
          <w:szCs w:val="22"/>
        </w:rPr>
      </w:pPr>
      <w:r w:rsidRPr="00DC647E">
        <w:rPr>
          <w:sz w:val="22"/>
          <w:szCs w:val="22"/>
        </w:rPr>
        <w:t>Materials are age-appropriate and quality assured;</w:t>
      </w:r>
    </w:p>
    <w:p w14:paraId="6E9D25B3" w14:textId="77777777" w:rsidR="003D0947" w:rsidRPr="00DC647E" w:rsidRDefault="00EB190C">
      <w:pPr>
        <w:pStyle w:val="Compact"/>
        <w:numPr>
          <w:ilvl w:val="0"/>
          <w:numId w:val="34"/>
        </w:numPr>
        <w:rPr>
          <w:sz w:val="22"/>
          <w:szCs w:val="22"/>
        </w:rPr>
      </w:pPr>
      <w:r w:rsidRPr="00DC647E">
        <w:rPr>
          <w:sz w:val="22"/>
          <w:szCs w:val="22"/>
        </w:rPr>
        <w:t>Visitors understand safeguarding expectations.</w:t>
      </w:r>
    </w:p>
    <w:p w14:paraId="5830F899" w14:textId="475E13F7" w:rsidR="003D0947" w:rsidRPr="00DC647E" w:rsidRDefault="00EB190C" w:rsidP="00505F81">
      <w:pPr>
        <w:pStyle w:val="FirstParagraph"/>
        <w:rPr>
          <w:sz w:val="22"/>
          <w:szCs w:val="22"/>
        </w:rPr>
      </w:pPr>
      <w:r w:rsidRPr="00DC647E">
        <w:rPr>
          <w:sz w:val="22"/>
          <w:szCs w:val="22"/>
        </w:rPr>
        <w:t>External agencies supplement, but do not replace, the school’s RSHE curriculum.</w:t>
      </w:r>
    </w:p>
    <w:p w14:paraId="69BDDD3F" w14:textId="77777777" w:rsidR="003D0947" w:rsidRPr="00DC647E" w:rsidRDefault="00EB190C">
      <w:pPr>
        <w:pStyle w:val="Heading1"/>
        <w:rPr>
          <w:rFonts w:asciiTheme="minorHAnsi" w:hAnsiTheme="minorHAnsi"/>
          <w:sz w:val="22"/>
          <w:szCs w:val="22"/>
        </w:rPr>
      </w:pPr>
      <w:bookmarkStart w:id="26" w:name="confidentiality-and-pupil-support"/>
      <w:bookmarkEnd w:id="25"/>
      <w:r w:rsidRPr="00DC647E">
        <w:rPr>
          <w:rFonts w:asciiTheme="minorHAnsi" w:hAnsiTheme="minorHAnsi"/>
          <w:sz w:val="22"/>
          <w:szCs w:val="22"/>
        </w:rPr>
        <w:t>15. Confidentiality and Pupil Support</w:t>
      </w:r>
    </w:p>
    <w:p w14:paraId="33DDA7A8" w14:textId="77777777" w:rsidR="003D0947" w:rsidRPr="00DC647E" w:rsidRDefault="00EB190C">
      <w:pPr>
        <w:pStyle w:val="FirstParagraph"/>
        <w:rPr>
          <w:sz w:val="22"/>
          <w:szCs w:val="22"/>
        </w:rPr>
      </w:pPr>
      <w:r w:rsidRPr="00DC647E">
        <w:rPr>
          <w:sz w:val="22"/>
          <w:szCs w:val="22"/>
        </w:rPr>
        <w:t>Pupils will be reminded that:</w:t>
      </w:r>
    </w:p>
    <w:p w14:paraId="5975B5D7" w14:textId="78B9A9CD" w:rsidR="003D0947" w:rsidRPr="00DC647E" w:rsidRDefault="00AD3CA4">
      <w:pPr>
        <w:pStyle w:val="Compact"/>
        <w:numPr>
          <w:ilvl w:val="0"/>
          <w:numId w:val="35"/>
        </w:numPr>
        <w:rPr>
          <w:sz w:val="22"/>
          <w:szCs w:val="22"/>
        </w:rPr>
      </w:pPr>
      <w:r w:rsidRPr="00DC647E">
        <w:rPr>
          <w:sz w:val="22"/>
          <w:szCs w:val="22"/>
        </w:rPr>
        <w:t>In line with our safeguarding policy, t</w:t>
      </w:r>
      <w:r w:rsidR="00EB190C" w:rsidRPr="00DC647E">
        <w:rPr>
          <w:sz w:val="22"/>
          <w:szCs w:val="22"/>
        </w:rPr>
        <w:t>eachers cannot offer unconditional confidentiality;</w:t>
      </w:r>
    </w:p>
    <w:p w14:paraId="13CDE2D5" w14:textId="222D27BE" w:rsidR="003D0947" w:rsidRPr="00DC647E" w:rsidRDefault="00EB190C">
      <w:pPr>
        <w:pStyle w:val="Compact"/>
        <w:numPr>
          <w:ilvl w:val="0"/>
          <w:numId w:val="35"/>
        </w:numPr>
        <w:rPr>
          <w:sz w:val="22"/>
          <w:szCs w:val="22"/>
        </w:rPr>
      </w:pPr>
      <w:r w:rsidRPr="00DC647E">
        <w:rPr>
          <w:sz w:val="22"/>
          <w:szCs w:val="22"/>
        </w:rPr>
        <w:lastRenderedPageBreak/>
        <w:t>Concerns relating to safeguarding must be reported</w:t>
      </w:r>
      <w:r w:rsidR="00AD3CA4" w:rsidRPr="00DC647E">
        <w:rPr>
          <w:sz w:val="22"/>
          <w:szCs w:val="22"/>
        </w:rPr>
        <w:t xml:space="preserve"> in line with our policy</w:t>
      </w:r>
      <w:r w:rsidRPr="00DC647E">
        <w:rPr>
          <w:sz w:val="22"/>
          <w:szCs w:val="22"/>
        </w:rPr>
        <w:t>;</w:t>
      </w:r>
    </w:p>
    <w:p w14:paraId="5C83C42B" w14:textId="77777777" w:rsidR="003D0947" w:rsidRPr="00DC647E" w:rsidRDefault="00EB190C">
      <w:pPr>
        <w:pStyle w:val="Compact"/>
        <w:numPr>
          <w:ilvl w:val="0"/>
          <w:numId w:val="35"/>
        </w:numPr>
        <w:rPr>
          <w:sz w:val="22"/>
          <w:szCs w:val="22"/>
        </w:rPr>
      </w:pPr>
      <w:r w:rsidRPr="00DC647E">
        <w:rPr>
          <w:sz w:val="22"/>
          <w:szCs w:val="22"/>
        </w:rPr>
        <w:t>Support is available in school.</w:t>
      </w:r>
    </w:p>
    <w:p w14:paraId="460987B4" w14:textId="77777777" w:rsidR="003D0947" w:rsidRPr="00DC647E" w:rsidRDefault="00EB190C">
      <w:pPr>
        <w:pStyle w:val="FirstParagraph"/>
        <w:rPr>
          <w:sz w:val="22"/>
          <w:szCs w:val="22"/>
        </w:rPr>
      </w:pPr>
      <w:r w:rsidRPr="00DC647E">
        <w:rPr>
          <w:sz w:val="22"/>
          <w:szCs w:val="22"/>
        </w:rPr>
        <w:t>Support available may include:</w:t>
      </w:r>
    </w:p>
    <w:p w14:paraId="76A7D54F" w14:textId="77777777" w:rsidR="003D0947" w:rsidRPr="00DC647E" w:rsidRDefault="00EB190C">
      <w:pPr>
        <w:pStyle w:val="Compact"/>
        <w:numPr>
          <w:ilvl w:val="0"/>
          <w:numId w:val="36"/>
        </w:numPr>
        <w:rPr>
          <w:sz w:val="22"/>
          <w:szCs w:val="22"/>
        </w:rPr>
      </w:pPr>
      <w:r w:rsidRPr="00DC647E">
        <w:rPr>
          <w:sz w:val="22"/>
          <w:szCs w:val="22"/>
        </w:rPr>
        <w:t>Class teachers;</w:t>
      </w:r>
    </w:p>
    <w:p w14:paraId="1FAF3E7F" w14:textId="77777777" w:rsidR="003D0947" w:rsidRPr="00DC647E" w:rsidRDefault="00EB190C">
      <w:pPr>
        <w:pStyle w:val="Compact"/>
        <w:numPr>
          <w:ilvl w:val="0"/>
          <w:numId w:val="36"/>
        </w:numPr>
        <w:rPr>
          <w:sz w:val="22"/>
          <w:szCs w:val="22"/>
        </w:rPr>
      </w:pPr>
      <w:r w:rsidRPr="00DC647E">
        <w:rPr>
          <w:sz w:val="22"/>
          <w:szCs w:val="22"/>
        </w:rPr>
        <w:t>Designated Safeguarding Leads;</w:t>
      </w:r>
    </w:p>
    <w:p w14:paraId="20FD5F49" w14:textId="77777777" w:rsidR="003D0947" w:rsidRPr="00DC647E" w:rsidRDefault="00EB190C">
      <w:pPr>
        <w:pStyle w:val="Compact"/>
        <w:numPr>
          <w:ilvl w:val="0"/>
          <w:numId w:val="36"/>
        </w:numPr>
        <w:rPr>
          <w:sz w:val="22"/>
          <w:szCs w:val="22"/>
        </w:rPr>
      </w:pPr>
      <w:r w:rsidRPr="00DC647E">
        <w:rPr>
          <w:sz w:val="22"/>
          <w:szCs w:val="22"/>
        </w:rPr>
        <w:t>Pastoral staff;</w:t>
      </w:r>
    </w:p>
    <w:p w14:paraId="502CC6D8" w14:textId="668C7607" w:rsidR="003D0947" w:rsidRPr="00505F81" w:rsidRDefault="00EB190C" w:rsidP="00505F81">
      <w:pPr>
        <w:pStyle w:val="Compact"/>
        <w:numPr>
          <w:ilvl w:val="0"/>
          <w:numId w:val="36"/>
        </w:numPr>
        <w:rPr>
          <w:sz w:val="22"/>
          <w:szCs w:val="22"/>
        </w:rPr>
      </w:pPr>
      <w:r w:rsidRPr="00DC647E">
        <w:rPr>
          <w:sz w:val="22"/>
          <w:szCs w:val="22"/>
        </w:rPr>
        <w:t xml:space="preserve">School </w:t>
      </w:r>
      <w:r w:rsidR="00D9600A">
        <w:rPr>
          <w:sz w:val="22"/>
          <w:szCs w:val="22"/>
        </w:rPr>
        <w:t xml:space="preserve">ELSA practitioners </w:t>
      </w:r>
      <w:r w:rsidRPr="00DC647E">
        <w:rPr>
          <w:sz w:val="22"/>
          <w:szCs w:val="22"/>
        </w:rPr>
        <w:t>or wellbeing staff.</w:t>
      </w:r>
    </w:p>
    <w:p w14:paraId="60D53BF6" w14:textId="77777777" w:rsidR="003D0947" w:rsidRPr="00DC647E" w:rsidRDefault="00EB190C">
      <w:pPr>
        <w:pStyle w:val="Heading1"/>
        <w:rPr>
          <w:rFonts w:asciiTheme="minorHAnsi" w:hAnsiTheme="minorHAnsi"/>
          <w:sz w:val="22"/>
          <w:szCs w:val="22"/>
        </w:rPr>
      </w:pPr>
      <w:bookmarkStart w:id="27" w:name="monitoring-review-and-consultation"/>
      <w:bookmarkEnd w:id="26"/>
      <w:r w:rsidRPr="00DC647E">
        <w:rPr>
          <w:rFonts w:asciiTheme="minorHAnsi" w:hAnsiTheme="minorHAnsi"/>
          <w:sz w:val="22"/>
          <w:szCs w:val="22"/>
        </w:rPr>
        <w:t>16. Monitoring, Review and Consultation</w:t>
      </w:r>
    </w:p>
    <w:p w14:paraId="6F6A30FE" w14:textId="77777777" w:rsidR="003D0947" w:rsidRPr="00DC647E" w:rsidRDefault="00EB190C">
      <w:pPr>
        <w:pStyle w:val="FirstParagraph"/>
        <w:rPr>
          <w:sz w:val="22"/>
          <w:szCs w:val="22"/>
        </w:rPr>
      </w:pPr>
      <w:r w:rsidRPr="00DC647E">
        <w:rPr>
          <w:sz w:val="22"/>
          <w:szCs w:val="22"/>
        </w:rPr>
        <w:t>This policy will be reviewed:</w:t>
      </w:r>
    </w:p>
    <w:p w14:paraId="57E67E4D" w14:textId="77777777" w:rsidR="003D0947" w:rsidRPr="00DC647E" w:rsidRDefault="00EB190C">
      <w:pPr>
        <w:pStyle w:val="Compact"/>
        <w:numPr>
          <w:ilvl w:val="0"/>
          <w:numId w:val="37"/>
        </w:numPr>
        <w:rPr>
          <w:sz w:val="22"/>
          <w:szCs w:val="22"/>
        </w:rPr>
      </w:pPr>
      <w:r w:rsidRPr="00DC647E">
        <w:rPr>
          <w:sz w:val="22"/>
          <w:szCs w:val="22"/>
        </w:rPr>
        <w:t>Annually;</w:t>
      </w:r>
    </w:p>
    <w:p w14:paraId="40883DE5" w14:textId="77777777" w:rsidR="003D0947" w:rsidRPr="00DC647E" w:rsidRDefault="00EB190C">
      <w:pPr>
        <w:pStyle w:val="Compact"/>
        <w:numPr>
          <w:ilvl w:val="0"/>
          <w:numId w:val="37"/>
        </w:numPr>
        <w:rPr>
          <w:sz w:val="22"/>
          <w:szCs w:val="22"/>
        </w:rPr>
      </w:pPr>
      <w:r w:rsidRPr="00DC647E">
        <w:rPr>
          <w:sz w:val="22"/>
          <w:szCs w:val="22"/>
        </w:rPr>
        <w:t>Following updates to statutory guidance;</w:t>
      </w:r>
    </w:p>
    <w:p w14:paraId="45BB3F93" w14:textId="77777777" w:rsidR="003D0947" w:rsidRPr="00DC647E" w:rsidRDefault="00EB190C">
      <w:pPr>
        <w:pStyle w:val="Compact"/>
        <w:numPr>
          <w:ilvl w:val="0"/>
          <w:numId w:val="37"/>
        </w:numPr>
        <w:rPr>
          <w:sz w:val="22"/>
          <w:szCs w:val="22"/>
        </w:rPr>
      </w:pPr>
      <w:r w:rsidRPr="00DC647E">
        <w:rPr>
          <w:sz w:val="22"/>
          <w:szCs w:val="22"/>
        </w:rPr>
        <w:t>Following significant curriculum or safeguarding changes.</w:t>
      </w:r>
    </w:p>
    <w:p w14:paraId="3B82CBE2" w14:textId="77777777" w:rsidR="003D0947" w:rsidRPr="00DC647E" w:rsidRDefault="00EB190C">
      <w:pPr>
        <w:pStyle w:val="FirstParagraph"/>
        <w:rPr>
          <w:sz w:val="22"/>
          <w:szCs w:val="22"/>
        </w:rPr>
      </w:pPr>
      <w:r w:rsidRPr="00DC647E">
        <w:rPr>
          <w:sz w:val="22"/>
          <w:szCs w:val="22"/>
        </w:rPr>
        <w:t>Consultation may include:</w:t>
      </w:r>
    </w:p>
    <w:p w14:paraId="23D48302" w14:textId="77777777" w:rsidR="003D0947" w:rsidRPr="00DC647E" w:rsidRDefault="00EB190C">
      <w:pPr>
        <w:pStyle w:val="Compact"/>
        <w:numPr>
          <w:ilvl w:val="0"/>
          <w:numId w:val="38"/>
        </w:numPr>
        <w:rPr>
          <w:sz w:val="22"/>
          <w:szCs w:val="22"/>
        </w:rPr>
      </w:pPr>
      <w:r w:rsidRPr="00DC647E">
        <w:rPr>
          <w:sz w:val="22"/>
          <w:szCs w:val="22"/>
        </w:rPr>
        <w:t>Governors;</w:t>
      </w:r>
    </w:p>
    <w:p w14:paraId="2AB29867" w14:textId="77777777" w:rsidR="003D0947" w:rsidRPr="00DC647E" w:rsidRDefault="00EB190C">
      <w:pPr>
        <w:pStyle w:val="Compact"/>
        <w:numPr>
          <w:ilvl w:val="0"/>
          <w:numId w:val="38"/>
        </w:numPr>
        <w:rPr>
          <w:sz w:val="22"/>
          <w:szCs w:val="22"/>
        </w:rPr>
      </w:pPr>
      <w:r w:rsidRPr="00DC647E">
        <w:rPr>
          <w:sz w:val="22"/>
          <w:szCs w:val="22"/>
        </w:rPr>
        <w:t>Staff;</w:t>
      </w:r>
    </w:p>
    <w:p w14:paraId="208D757F" w14:textId="77777777" w:rsidR="003D0947" w:rsidRPr="00DC647E" w:rsidRDefault="00EB190C">
      <w:pPr>
        <w:pStyle w:val="Compact"/>
        <w:numPr>
          <w:ilvl w:val="0"/>
          <w:numId w:val="38"/>
        </w:numPr>
        <w:rPr>
          <w:sz w:val="22"/>
          <w:szCs w:val="22"/>
        </w:rPr>
      </w:pPr>
      <w:r w:rsidRPr="00DC647E">
        <w:rPr>
          <w:sz w:val="22"/>
          <w:szCs w:val="22"/>
        </w:rPr>
        <w:t>Parents/carers;</w:t>
      </w:r>
    </w:p>
    <w:p w14:paraId="6DE146F3" w14:textId="77777777" w:rsidR="003D0947" w:rsidRPr="00DC647E" w:rsidRDefault="00EB190C">
      <w:pPr>
        <w:pStyle w:val="Compact"/>
        <w:numPr>
          <w:ilvl w:val="0"/>
          <w:numId w:val="38"/>
        </w:numPr>
        <w:rPr>
          <w:sz w:val="22"/>
          <w:szCs w:val="22"/>
        </w:rPr>
      </w:pPr>
      <w:r w:rsidRPr="00DC647E">
        <w:rPr>
          <w:sz w:val="22"/>
          <w:szCs w:val="22"/>
        </w:rPr>
        <w:t>Pupils;</w:t>
      </w:r>
    </w:p>
    <w:p w14:paraId="766BD2DB" w14:textId="77777777" w:rsidR="003D0947" w:rsidRPr="00DC647E" w:rsidRDefault="00EB190C">
      <w:pPr>
        <w:pStyle w:val="Compact"/>
        <w:numPr>
          <w:ilvl w:val="0"/>
          <w:numId w:val="38"/>
        </w:numPr>
        <w:rPr>
          <w:sz w:val="22"/>
          <w:szCs w:val="22"/>
        </w:rPr>
      </w:pPr>
      <w:r w:rsidRPr="00DC647E">
        <w:rPr>
          <w:sz w:val="22"/>
          <w:szCs w:val="22"/>
        </w:rPr>
        <w:t>External professionals.</w:t>
      </w:r>
    </w:p>
    <w:p w14:paraId="118540DD" w14:textId="77777777" w:rsidR="00342519" w:rsidRPr="00DC647E" w:rsidRDefault="00342519" w:rsidP="00342519">
      <w:pPr>
        <w:pStyle w:val="Compact"/>
        <w:rPr>
          <w:sz w:val="22"/>
          <w:szCs w:val="22"/>
        </w:rPr>
      </w:pPr>
    </w:p>
    <w:p w14:paraId="2A273257" w14:textId="77777777" w:rsidR="00342519" w:rsidRDefault="00342519" w:rsidP="00342519">
      <w:pPr>
        <w:pStyle w:val="Compact"/>
        <w:rPr>
          <w:rFonts w:ascii="Avenir Next LT Pro" w:hAnsi="Avenir Next LT Pro"/>
        </w:rPr>
      </w:pPr>
    </w:p>
    <w:p w14:paraId="20217486" w14:textId="77777777" w:rsidR="00342519" w:rsidRDefault="00342519" w:rsidP="00342519">
      <w:pPr>
        <w:pStyle w:val="Compact"/>
        <w:rPr>
          <w:rFonts w:ascii="Avenir Next LT Pro" w:hAnsi="Avenir Next LT Pro"/>
        </w:rPr>
      </w:pPr>
    </w:p>
    <w:p w14:paraId="4C5A0ECA" w14:textId="77777777" w:rsidR="00342519" w:rsidRDefault="00342519" w:rsidP="00342519">
      <w:pPr>
        <w:pStyle w:val="Compact"/>
        <w:rPr>
          <w:rFonts w:ascii="Avenir Next LT Pro" w:hAnsi="Avenir Next LT Pro"/>
        </w:rPr>
      </w:pPr>
    </w:p>
    <w:p w14:paraId="422DD454" w14:textId="77777777" w:rsidR="00342519" w:rsidRDefault="00342519" w:rsidP="00342519">
      <w:pPr>
        <w:pStyle w:val="Compact"/>
        <w:rPr>
          <w:rFonts w:ascii="Avenir Next LT Pro" w:hAnsi="Avenir Next LT Pro"/>
        </w:rPr>
      </w:pPr>
    </w:p>
    <w:p w14:paraId="2E69BBE9" w14:textId="77777777" w:rsidR="00342519" w:rsidRDefault="00342519" w:rsidP="00342519">
      <w:pPr>
        <w:pStyle w:val="Compact"/>
        <w:rPr>
          <w:rFonts w:ascii="Avenir Next LT Pro" w:hAnsi="Avenir Next LT Pro"/>
        </w:rPr>
      </w:pPr>
    </w:p>
    <w:p w14:paraId="131B21F8" w14:textId="77777777" w:rsidR="00342519" w:rsidRDefault="00342519" w:rsidP="00342519">
      <w:pPr>
        <w:pStyle w:val="Compact"/>
        <w:rPr>
          <w:rFonts w:ascii="Avenir Next LT Pro" w:hAnsi="Avenir Next LT Pro"/>
        </w:rPr>
      </w:pPr>
    </w:p>
    <w:p w14:paraId="0BF10B1C" w14:textId="77777777" w:rsidR="00342519" w:rsidRPr="00342519" w:rsidRDefault="00342519" w:rsidP="00342519">
      <w:pPr>
        <w:pStyle w:val="Compact"/>
        <w:rPr>
          <w:rFonts w:ascii="Avenir Next LT Pro" w:hAnsi="Avenir Next LT Pro"/>
        </w:rPr>
      </w:pPr>
    </w:p>
    <w:p w14:paraId="2185220F" w14:textId="5F3A8B20" w:rsidR="003D0947" w:rsidRPr="00342519" w:rsidRDefault="003D0947">
      <w:pPr>
        <w:rPr>
          <w:rFonts w:ascii="Avenir Next LT Pro" w:hAnsi="Avenir Next LT Pro"/>
        </w:rPr>
      </w:pPr>
    </w:p>
    <w:p w14:paraId="0B784EBA" w14:textId="0461109D" w:rsidR="003D0947" w:rsidRPr="00DC647E" w:rsidRDefault="00EB190C">
      <w:pPr>
        <w:pStyle w:val="Heading1"/>
        <w:rPr>
          <w:rFonts w:asciiTheme="minorHAnsi" w:hAnsiTheme="minorHAnsi"/>
        </w:rPr>
      </w:pPr>
      <w:bookmarkStart w:id="28" w:name="appendix-a-suggested-curriculum-overview"/>
      <w:bookmarkEnd w:id="27"/>
      <w:r w:rsidRPr="00DC647E">
        <w:rPr>
          <w:rFonts w:asciiTheme="minorHAnsi" w:hAnsiTheme="minorHAnsi"/>
        </w:rPr>
        <w:lastRenderedPageBreak/>
        <w:t xml:space="preserve">Appendix A – </w:t>
      </w:r>
      <w:r w:rsidR="00AD3CA4" w:rsidRPr="00DC647E">
        <w:rPr>
          <w:rFonts w:asciiTheme="minorHAnsi" w:hAnsiTheme="minorHAnsi"/>
        </w:rPr>
        <w:t>Example curriculum themes</w:t>
      </w:r>
    </w:p>
    <w:p w14:paraId="17AAC901" w14:textId="4B6997DF" w:rsidR="00342519" w:rsidRDefault="00637406">
      <w:pPr>
        <w:pStyle w:val="Heading1"/>
        <w:rPr>
          <w:rFonts w:ascii="Avenir Next LT Pro" w:hAnsi="Avenir Next LT Pro"/>
          <w:highlight w:val="yellow"/>
        </w:rPr>
      </w:pPr>
      <w:bookmarkStart w:id="29" w:name="appendix-b-example-ground-rules"/>
      <w:bookmarkEnd w:id="28"/>
      <w:r>
        <w:rPr>
          <w:rFonts w:ascii="Avenir Next LT Pro" w:hAnsi="Avenir Next LT Pro"/>
          <w:noProof/>
          <w:highlight w:val="yellow"/>
        </w:rPr>
        <w:drawing>
          <wp:inline distT="0" distB="0" distL="0" distR="0" wp14:anchorId="6B7B9088" wp14:editId="6437A481">
            <wp:extent cx="6549390" cy="1779718"/>
            <wp:effectExtent l="0" t="0" r="0" b="0"/>
            <wp:docPr id="20844417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286" cy="17927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436D7E" w14:textId="04B5A053" w:rsidR="003D0947" w:rsidRPr="00DC647E" w:rsidRDefault="00EB190C">
      <w:pPr>
        <w:pStyle w:val="Heading1"/>
        <w:rPr>
          <w:rFonts w:asciiTheme="minorHAnsi" w:hAnsiTheme="minorHAnsi"/>
        </w:rPr>
      </w:pPr>
      <w:r w:rsidRPr="00D24A11">
        <w:rPr>
          <w:rFonts w:asciiTheme="minorHAnsi" w:hAnsiTheme="minorHAnsi"/>
        </w:rPr>
        <w:t>Appendix B – Example Ground Rules</w:t>
      </w:r>
    </w:p>
    <w:p w14:paraId="6CCC3358" w14:textId="77777777" w:rsidR="003D0947" w:rsidRPr="00DC647E" w:rsidRDefault="00EB190C">
      <w:pPr>
        <w:pStyle w:val="Compact"/>
        <w:numPr>
          <w:ilvl w:val="0"/>
          <w:numId w:val="39"/>
        </w:numPr>
        <w:rPr>
          <w:sz w:val="22"/>
          <w:szCs w:val="22"/>
        </w:rPr>
      </w:pPr>
      <w:r w:rsidRPr="00DC647E">
        <w:rPr>
          <w:sz w:val="22"/>
          <w:szCs w:val="22"/>
        </w:rPr>
        <w:t>We listen respectfully.</w:t>
      </w:r>
    </w:p>
    <w:p w14:paraId="70DA9620" w14:textId="77777777" w:rsidR="003D0947" w:rsidRPr="00DC647E" w:rsidRDefault="00EB190C">
      <w:pPr>
        <w:pStyle w:val="Compact"/>
        <w:numPr>
          <w:ilvl w:val="0"/>
          <w:numId w:val="39"/>
        </w:numPr>
        <w:rPr>
          <w:sz w:val="22"/>
          <w:szCs w:val="22"/>
        </w:rPr>
      </w:pPr>
      <w:r w:rsidRPr="00DC647E">
        <w:rPr>
          <w:sz w:val="22"/>
          <w:szCs w:val="22"/>
        </w:rPr>
        <w:t>We do not laugh at others.</w:t>
      </w:r>
    </w:p>
    <w:p w14:paraId="0CBE3DD8" w14:textId="77777777" w:rsidR="003D0947" w:rsidRPr="00DC647E" w:rsidRDefault="00EB190C">
      <w:pPr>
        <w:pStyle w:val="Compact"/>
        <w:numPr>
          <w:ilvl w:val="0"/>
          <w:numId w:val="39"/>
        </w:numPr>
        <w:rPr>
          <w:sz w:val="22"/>
          <w:szCs w:val="22"/>
        </w:rPr>
      </w:pPr>
      <w:r w:rsidRPr="00DC647E">
        <w:rPr>
          <w:sz w:val="22"/>
          <w:szCs w:val="22"/>
        </w:rPr>
        <w:t>We use correct vocabulary.</w:t>
      </w:r>
    </w:p>
    <w:p w14:paraId="79573074" w14:textId="77777777" w:rsidR="003D0947" w:rsidRPr="00DC647E" w:rsidRDefault="00EB190C">
      <w:pPr>
        <w:pStyle w:val="Compact"/>
        <w:numPr>
          <w:ilvl w:val="0"/>
          <w:numId w:val="39"/>
        </w:numPr>
        <w:rPr>
          <w:sz w:val="22"/>
          <w:szCs w:val="22"/>
        </w:rPr>
      </w:pPr>
      <w:r w:rsidRPr="00DC647E">
        <w:rPr>
          <w:sz w:val="22"/>
          <w:szCs w:val="22"/>
        </w:rPr>
        <w:t>We do not share personal stories publicly.</w:t>
      </w:r>
    </w:p>
    <w:p w14:paraId="20EAB9B2" w14:textId="77777777" w:rsidR="003D0947" w:rsidRPr="00DC647E" w:rsidRDefault="00EB190C">
      <w:pPr>
        <w:pStyle w:val="Compact"/>
        <w:numPr>
          <w:ilvl w:val="0"/>
          <w:numId w:val="39"/>
        </w:numPr>
        <w:rPr>
          <w:sz w:val="22"/>
          <w:szCs w:val="22"/>
        </w:rPr>
      </w:pPr>
      <w:r w:rsidRPr="00DC647E">
        <w:rPr>
          <w:sz w:val="22"/>
          <w:szCs w:val="22"/>
        </w:rPr>
        <w:t>We can choose not to answer a question.</w:t>
      </w:r>
    </w:p>
    <w:p w14:paraId="67E29656" w14:textId="77777777" w:rsidR="003D0947" w:rsidRPr="00DC647E" w:rsidRDefault="00EB190C">
      <w:pPr>
        <w:pStyle w:val="Compact"/>
        <w:numPr>
          <w:ilvl w:val="0"/>
          <w:numId w:val="39"/>
        </w:numPr>
        <w:rPr>
          <w:sz w:val="22"/>
          <w:szCs w:val="22"/>
        </w:rPr>
      </w:pPr>
      <w:r w:rsidRPr="00DC647E">
        <w:rPr>
          <w:sz w:val="22"/>
          <w:szCs w:val="22"/>
        </w:rPr>
        <w:t>We ask questions respectfully.</w:t>
      </w:r>
    </w:p>
    <w:p w14:paraId="7AAE55AD" w14:textId="77777777" w:rsidR="003D0947" w:rsidRPr="00DC647E" w:rsidRDefault="00EB190C">
      <w:pPr>
        <w:pStyle w:val="Compact"/>
        <w:numPr>
          <w:ilvl w:val="0"/>
          <w:numId w:val="39"/>
        </w:numPr>
        <w:rPr>
          <w:sz w:val="22"/>
          <w:szCs w:val="22"/>
        </w:rPr>
      </w:pPr>
      <w:r w:rsidRPr="00DC647E">
        <w:rPr>
          <w:sz w:val="22"/>
          <w:szCs w:val="22"/>
        </w:rPr>
        <w:t>We respect confidentiality and safeguarding boundaries.</w:t>
      </w:r>
    </w:p>
    <w:p w14:paraId="0D19D865" w14:textId="57E1CC33" w:rsidR="003D0947" w:rsidRPr="00342519" w:rsidRDefault="003D0947">
      <w:pPr>
        <w:rPr>
          <w:rFonts w:ascii="Avenir Next LT Pro" w:hAnsi="Avenir Next LT Pro"/>
        </w:rPr>
      </w:pPr>
    </w:p>
    <w:p w14:paraId="338F48A0" w14:textId="77777777" w:rsidR="003D0947" w:rsidRPr="00DC647E" w:rsidRDefault="00EB190C">
      <w:pPr>
        <w:pStyle w:val="Heading1"/>
        <w:rPr>
          <w:rFonts w:asciiTheme="minorHAnsi" w:hAnsiTheme="minorHAnsi"/>
          <w:lang w:val="fr-FR"/>
        </w:rPr>
      </w:pPr>
      <w:bookmarkStart w:id="30" w:name="X474a1daa497fdbca9817f3d06c316bf384eb0e9"/>
      <w:bookmarkEnd w:id="29"/>
      <w:r w:rsidRPr="00D24A11">
        <w:rPr>
          <w:rFonts w:asciiTheme="minorHAnsi" w:hAnsiTheme="minorHAnsi"/>
          <w:lang w:val="fr-FR"/>
        </w:rPr>
        <w:t>Appendix C – Parent/Carer Consultation Record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2700"/>
        <w:gridCol w:w="2700"/>
        <w:gridCol w:w="2700"/>
        <w:gridCol w:w="2700"/>
      </w:tblGrid>
      <w:tr w:rsidR="003D0947" w:rsidRPr="00342519" w14:paraId="75198FBC" w14:textId="77777777" w:rsidTr="003D09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980" w:type="dxa"/>
          </w:tcPr>
          <w:p w14:paraId="1AE1E2DE" w14:textId="77777777" w:rsidR="003D0947" w:rsidRPr="00342519" w:rsidRDefault="00EB190C">
            <w:pPr>
              <w:pStyle w:val="Compact"/>
              <w:rPr>
                <w:rFonts w:ascii="Avenir Next LT Pro" w:hAnsi="Avenir Next LT Pro"/>
              </w:rPr>
            </w:pPr>
            <w:r w:rsidRPr="00342519">
              <w:rPr>
                <w:rFonts w:ascii="Avenir Next LT Pro" w:hAnsi="Avenir Next LT Pro"/>
              </w:rPr>
              <w:t>Date</w:t>
            </w:r>
          </w:p>
        </w:tc>
        <w:tc>
          <w:tcPr>
            <w:tcW w:w="1980" w:type="dxa"/>
          </w:tcPr>
          <w:p w14:paraId="66C90FB9" w14:textId="77777777" w:rsidR="003D0947" w:rsidRPr="00342519" w:rsidRDefault="00EB190C">
            <w:pPr>
              <w:pStyle w:val="Compact"/>
              <w:rPr>
                <w:rFonts w:ascii="Avenir Next LT Pro" w:hAnsi="Avenir Next LT Pro"/>
              </w:rPr>
            </w:pPr>
            <w:r w:rsidRPr="00342519">
              <w:rPr>
                <w:rFonts w:ascii="Avenir Next LT Pro" w:hAnsi="Avenir Next LT Pro"/>
              </w:rPr>
              <w:t>Method of Consultation</w:t>
            </w:r>
          </w:p>
        </w:tc>
        <w:tc>
          <w:tcPr>
            <w:tcW w:w="1980" w:type="dxa"/>
          </w:tcPr>
          <w:p w14:paraId="4A6D2B6F" w14:textId="77777777" w:rsidR="003D0947" w:rsidRPr="00342519" w:rsidRDefault="00EB190C">
            <w:pPr>
              <w:pStyle w:val="Compact"/>
              <w:rPr>
                <w:rFonts w:ascii="Avenir Next LT Pro" w:hAnsi="Avenir Next LT Pro"/>
              </w:rPr>
            </w:pPr>
            <w:r w:rsidRPr="00342519">
              <w:rPr>
                <w:rFonts w:ascii="Avenir Next LT Pro" w:hAnsi="Avenir Next LT Pro"/>
              </w:rPr>
              <w:t>Stakeholders Involved</w:t>
            </w:r>
          </w:p>
        </w:tc>
        <w:tc>
          <w:tcPr>
            <w:tcW w:w="1980" w:type="dxa"/>
          </w:tcPr>
          <w:p w14:paraId="59282B7F" w14:textId="77777777" w:rsidR="003D0947" w:rsidRPr="00342519" w:rsidRDefault="00EB190C">
            <w:pPr>
              <w:pStyle w:val="Compact"/>
              <w:rPr>
                <w:rFonts w:ascii="Avenir Next LT Pro" w:hAnsi="Avenir Next LT Pro"/>
              </w:rPr>
            </w:pPr>
            <w:r w:rsidRPr="00342519">
              <w:rPr>
                <w:rFonts w:ascii="Avenir Next LT Pro" w:hAnsi="Avenir Next LT Pro"/>
              </w:rPr>
              <w:t>Actions Taken</w:t>
            </w:r>
          </w:p>
        </w:tc>
      </w:tr>
      <w:tr w:rsidR="003D0947" w:rsidRPr="00342519" w14:paraId="4CE02B1D" w14:textId="77777777">
        <w:tc>
          <w:tcPr>
            <w:tcW w:w="1980" w:type="dxa"/>
          </w:tcPr>
          <w:p w14:paraId="70AC0F03" w14:textId="77777777" w:rsidR="003D0947" w:rsidRPr="00342519" w:rsidRDefault="003D0947">
            <w:pPr>
              <w:pStyle w:val="Compact"/>
              <w:rPr>
                <w:rFonts w:ascii="Avenir Next LT Pro" w:hAnsi="Avenir Next LT Pro"/>
              </w:rPr>
            </w:pPr>
          </w:p>
        </w:tc>
        <w:tc>
          <w:tcPr>
            <w:tcW w:w="1980" w:type="dxa"/>
          </w:tcPr>
          <w:p w14:paraId="13C8DFB4" w14:textId="77777777" w:rsidR="003D0947" w:rsidRPr="00342519" w:rsidRDefault="003D0947">
            <w:pPr>
              <w:pStyle w:val="Compact"/>
              <w:rPr>
                <w:rFonts w:ascii="Avenir Next LT Pro" w:hAnsi="Avenir Next LT Pro"/>
              </w:rPr>
            </w:pPr>
          </w:p>
        </w:tc>
        <w:tc>
          <w:tcPr>
            <w:tcW w:w="1980" w:type="dxa"/>
          </w:tcPr>
          <w:p w14:paraId="1C3AA860" w14:textId="77777777" w:rsidR="003D0947" w:rsidRPr="00342519" w:rsidRDefault="003D0947">
            <w:pPr>
              <w:pStyle w:val="Compact"/>
              <w:rPr>
                <w:rFonts w:ascii="Avenir Next LT Pro" w:hAnsi="Avenir Next LT Pro"/>
              </w:rPr>
            </w:pPr>
          </w:p>
        </w:tc>
        <w:tc>
          <w:tcPr>
            <w:tcW w:w="1980" w:type="dxa"/>
          </w:tcPr>
          <w:p w14:paraId="115A3642" w14:textId="77777777" w:rsidR="003D0947" w:rsidRPr="00342519" w:rsidRDefault="003D0947">
            <w:pPr>
              <w:pStyle w:val="Compact"/>
              <w:rPr>
                <w:rFonts w:ascii="Avenir Next LT Pro" w:hAnsi="Avenir Next LT Pro"/>
              </w:rPr>
            </w:pPr>
          </w:p>
        </w:tc>
      </w:tr>
      <w:tr w:rsidR="003D0947" w:rsidRPr="00342519" w14:paraId="71EC500C" w14:textId="77777777">
        <w:tc>
          <w:tcPr>
            <w:tcW w:w="1980" w:type="dxa"/>
          </w:tcPr>
          <w:p w14:paraId="4EE2C6A9" w14:textId="77777777" w:rsidR="003D0947" w:rsidRPr="00342519" w:rsidRDefault="003D0947">
            <w:pPr>
              <w:pStyle w:val="Compact"/>
              <w:rPr>
                <w:rFonts w:ascii="Avenir Next LT Pro" w:hAnsi="Avenir Next LT Pro"/>
              </w:rPr>
            </w:pPr>
          </w:p>
        </w:tc>
        <w:tc>
          <w:tcPr>
            <w:tcW w:w="1980" w:type="dxa"/>
          </w:tcPr>
          <w:p w14:paraId="6CEC140A" w14:textId="77777777" w:rsidR="003D0947" w:rsidRPr="00342519" w:rsidRDefault="003D0947">
            <w:pPr>
              <w:pStyle w:val="Compact"/>
              <w:rPr>
                <w:rFonts w:ascii="Avenir Next LT Pro" w:hAnsi="Avenir Next LT Pro"/>
              </w:rPr>
            </w:pPr>
          </w:p>
        </w:tc>
        <w:tc>
          <w:tcPr>
            <w:tcW w:w="1980" w:type="dxa"/>
          </w:tcPr>
          <w:p w14:paraId="37C9AAE3" w14:textId="77777777" w:rsidR="003D0947" w:rsidRPr="00342519" w:rsidRDefault="003D0947">
            <w:pPr>
              <w:pStyle w:val="Compact"/>
              <w:rPr>
                <w:rFonts w:ascii="Avenir Next LT Pro" w:hAnsi="Avenir Next LT Pro"/>
              </w:rPr>
            </w:pPr>
          </w:p>
        </w:tc>
        <w:tc>
          <w:tcPr>
            <w:tcW w:w="1980" w:type="dxa"/>
          </w:tcPr>
          <w:p w14:paraId="4EAD85A1" w14:textId="77777777" w:rsidR="003D0947" w:rsidRPr="00342519" w:rsidRDefault="003D0947">
            <w:pPr>
              <w:pStyle w:val="Compact"/>
              <w:rPr>
                <w:rFonts w:ascii="Avenir Next LT Pro" w:hAnsi="Avenir Next LT Pro"/>
              </w:rPr>
            </w:pPr>
          </w:p>
        </w:tc>
      </w:tr>
      <w:tr w:rsidR="003D0947" w:rsidRPr="00342519" w14:paraId="37FE2915" w14:textId="77777777">
        <w:tc>
          <w:tcPr>
            <w:tcW w:w="1980" w:type="dxa"/>
          </w:tcPr>
          <w:p w14:paraId="11C7BF0B" w14:textId="3F537715" w:rsidR="003D0947" w:rsidRPr="00342519" w:rsidRDefault="00505F81">
            <w:pPr>
              <w:pStyle w:val="Compact"/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>June 2026</w:t>
            </w:r>
          </w:p>
        </w:tc>
        <w:tc>
          <w:tcPr>
            <w:tcW w:w="1980" w:type="dxa"/>
          </w:tcPr>
          <w:p w14:paraId="36F8C504" w14:textId="6F799BEA" w:rsidR="003D0947" w:rsidRPr="00342519" w:rsidRDefault="00505F81">
            <w:pPr>
              <w:pStyle w:val="Compact"/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>Via newsletter</w:t>
            </w:r>
          </w:p>
        </w:tc>
        <w:tc>
          <w:tcPr>
            <w:tcW w:w="1980" w:type="dxa"/>
          </w:tcPr>
          <w:p w14:paraId="00AAF0E4" w14:textId="26B862FF" w:rsidR="003D0947" w:rsidRPr="00342519" w:rsidRDefault="00505F81">
            <w:pPr>
              <w:pStyle w:val="Compact"/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 xml:space="preserve">Parents asked for comments and given </w:t>
            </w:r>
            <w:proofErr w:type="gramStart"/>
            <w:r>
              <w:rPr>
                <w:rFonts w:ascii="Avenir Next LT Pro" w:hAnsi="Avenir Next LT Pro"/>
              </w:rPr>
              <w:t>opportunity</w:t>
            </w:r>
            <w:proofErr w:type="gramEnd"/>
            <w:r>
              <w:rPr>
                <w:rFonts w:ascii="Avenir Next LT Pro" w:hAnsi="Avenir Next LT Pro"/>
              </w:rPr>
              <w:t xml:space="preserve"> to discuss</w:t>
            </w:r>
          </w:p>
        </w:tc>
        <w:tc>
          <w:tcPr>
            <w:tcW w:w="1980" w:type="dxa"/>
          </w:tcPr>
          <w:p w14:paraId="38E8046A" w14:textId="3AE8D3B0" w:rsidR="003D0947" w:rsidRPr="00342519" w:rsidRDefault="00505F81">
            <w:pPr>
              <w:pStyle w:val="Compact"/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>No issues arising</w:t>
            </w:r>
          </w:p>
        </w:tc>
      </w:tr>
    </w:tbl>
    <w:p w14:paraId="2C7AD004" w14:textId="0C63A90E" w:rsidR="003D0947" w:rsidRPr="00342519" w:rsidRDefault="003D0947">
      <w:pPr>
        <w:rPr>
          <w:rFonts w:ascii="Avenir Next LT Pro" w:hAnsi="Avenir Next LT Pro"/>
        </w:rPr>
      </w:pPr>
    </w:p>
    <w:p w14:paraId="7E8AE491" w14:textId="77777777" w:rsidR="003D0947" w:rsidRPr="00DC647E" w:rsidRDefault="00EB190C">
      <w:pPr>
        <w:pStyle w:val="Heading1"/>
        <w:rPr>
          <w:rFonts w:asciiTheme="minorHAnsi" w:hAnsiTheme="minorHAnsi"/>
        </w:rPr>
      </w:pPr>
      <w:bookmarkStart w:id="31" w:name="appendix-d-policy-approval-record"/>
      <w:bookmarkEnd w:id="30"/>
      <w:r w:rsidRPr="00DC647E">
        <w:rPr>
          <w:rFonts w:asciiTheme="minorHAnsi" w:hAnsiTheme="minorHAnsi"/>
        </w:rPr>
        <w:t>Appendix D – Policy Approval Record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2294"/>
        <w:gridCol w:w="1912"/>
        <w:gridCol w:w="1986"/>
        <w:gridCol w:w="1229"/>
      </w:tblGrid>
      <w:tr w:rsidR="003D0947" w:rsidRPr="00DC647E" w14:paraId="6EABEDCC" w14:textId="77777777" w:rsidTr="003D09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316F9AF1" w14:textId="77777777" w:rsidR="003D0947" w:rsidRPr="00DC647E" w:rsidRDefault="00EB190C">
            <w:pPr>
              <w:pStyle w:val="Compact"/>
            </w:pPr>
            <w:r w:rsidRPr="00DC647E">
              <w:t>Role</w:t>
            </w:r>
          </w:p>
        </w:tc>
        <w:tc>
          <w:tcPr>
            <w:tcW w:w="0" w:type="auto"/>
          </w:tcPr>
          <w:p w14:paraId="2197EA97" w14:textId="77777777" w:rsidR="003D0947" w:rsidRPr="00DC647E" w:rsidRDefault="00EB190C">
            <w:pPr>
              <w:pStyle w:val="Compact"/>
            </w:pPr>
            <w:r w:rsidRPr="00DC647E">
              <w:t>Name</w:t>
            </w:r>
          </w:p>
        </w:tc>
        <w:tc>
          <w:tcPr>
            <w:tcW w:w="0" w:type="auto"/>
          </w:tcPr>
          <w:p w14:paraId="5C0F70EE" w14:textId="77777777" w:rsidR="003D0947" w:rsidRPr="00DC647E" w:rsidRDefault="00EB190C">
            <w:pPr>
              <w:pStyle w:val="Compact"/>
            </w:pPr>
            <w:r w:rsidRPr="00DC647E">
              <w:t>Signature</w:t>
            </w:r>
          </w:p>
        </w:tc>
        <w:tc>
          <w:tcPr>
            <w:tcW w:w="0" w:type="auto"/>
          </w:tcPr>
          <w:p w14:paraId="576C3EA4" w14:textId="77777777" w:rsidR="003D0947" w:rsidRPr="00DC647E" w:rsidRDefault="00EB190C">
            <w:pPr>
              <w:pStyle w:val="Compact"/>
            </w:pPr>
            <w:r w:rsidRPr="00DC647E">
              <w:t>Date</w:t>
            </w:r>
          </w:p>
        </w:tc>
      </w:tr>
      <w:tr w:rsidR="003D0947" w:rsidRPr="00342519" w14:paraId="045F9949" w14:textId="77777777">
        <w:tc>
          <w:tcPr>
            <w:tcW w:w="0" w:type="auto"/>
          </w:tcPr>
          <w:p w14:paraId="54CE8B3E" w14:textId="2AB128DD" w:rsidR="003D0947" w:rsidRPr="00342519" w:rsidRDefault="00EB190C">
            <w:pPr>
              <w:pStyle w:val="Compact"/>
              <w:rPr>
                <w:rFonts w:ascii="Avenir Next LT Pro" w:hAnsi="Avenir Next LT Pro"/>
              </w:rPr>
            </w:pPr>
            <w:r w:rsidRPr="00342519">
              <w:rPr>
                <w:rFonts w:ascii="Avenir Next LT Pro" w:hAnsi="Avenir Next LT Pro"/>
              </w:rPr>
              <w:t>Headteacher</w:t>
            </w:r>
            <w:r w:rsidR="00EB021C">
              <w:rPr>
                <w:rFonts w:ascii="Avenir Next LT Pro" w:hAnsi="Avenir Next LT Pro"/>
              </w:rPr>
              <w:t xml:space="preserve">                </w:t>
            </w:r>
          </w:p>
        </w:tc>
        <w:tc>
          <w:tcPr>
            <w:tcW w:w="0" w:type="auto"/>
          </w:tcPr>
          <w:p w14:paraId="12C0A52A" w14:textId="7BB16B68" w:rsidR="003D0947" w:rsidRPr="00342519" w:rsidRDefault="00505F81">
            <w:pPr>
              <w:pStyle w:val="Compact"/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>Vicky Doherty</w:t>
            </w:r>
          </w:p>
        </w:tc>
        <w:tc>
          <w:tcPr>
            <w:tcW w:w="0" w:type="auto"/>
          </w:tcPr>
          <w:p w14:paraId="038CF55B" w14:textId="45E39058" w:rsidR="003D0947" w:rsidRPr="00342519" w:rsidRDefault="009A66B2">
            <w:pPr>
              <w:pStyle w:val="Compact"/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  <w:noProof/>
              </w:rPr>
              <w:drawing>
                <wp:anchor distT="0" distB="0" distL="114300" distR="114300" simplePos="0" relativeHeight="251660288" behindDoc="0" locked="0" layoutInCell="1" allowOverlap="1" wp14:anchorId="462564F9" wp14:editId="6080C112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8255</wp:posOffset>
                  </wp:positionV>
                  <wp:extent cx="1114425" cy="476885"/>
                  <wp:effectExtent l="0" t="0" r="9525" b="0"/>
                  <wp:wrapTight wrapText="bothSides">
                    <wp:wrapPolygon edited="0">
                      <wp:start x="10708" y="0"/>
                      <wp:lineTo x="0" y="4314"/>
                      <wp:lineTo x="0" y="8628"/>
                      <wp:lineTo x="2954" y="20708"/>
                      <wp:lineTo x="3323" y="20708"/>
                      <wp:lineTo x="5169" y="20708"/>
                      <wp:lineTo x="21415" y="18120"/>
                      <wp:lineTo x="21415" y="10354"/>
                      <wp:lineTo x="19200" y="0"/>
                      <wp:lineTo x="10708" y="0"/>
                    </wp:wrapPolygon>
                  </wp:wrapTight>
                  <wp:docPr id="100383080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3830808" name="Picture 1003830808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5" cy="476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0" w:type="auto"/>
          </w:tcPr>
          <w:p w14:paraId="51AD6745" w14:textId="7A43C900" w:rsidR="003D0947" w:rsidRPr="00342519" w:rsidRDefault="00505F81">
            <w:pPr>
              <w:pStyle w:val="Compact"/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>15/07/26</w:t>
            </w:r>
          </w:p>
        </w:tc>
      </w:tr>
      <w:tr w:rsidR="003D0947" w:rsidRPr="00342519" w14:paraId="1A128510" w14:textId="77777777">
        <w:tc>
          <w:tcPr>
            <w:tcW w:w="0" w:type="auto"/>
          </w:tcPr>
          <w:p w14:paraId="6288497A" w14:textId="77777777" w:rsidR="003D0947" w:rsidRPr="00342519" w:rsidRDefault="00EB190C">
            <w:pPr>
              <w:pStyle w:val="Compact"/>
              <w:rPr>
                <w:rFonts w:ascii="Avenir Next LT Pro" w:hAnsi="Avenir Next LT Pro"/>
              </w:rPr>
            </w:pPr>
            <w:r w:rsidRPr="00342519">
              <w:rPr>
                <w:rFonts w:ascii="Avenir Next LT Pro" w:hAnsi="Avenir Next LT Pro"/>
              </w:rPr>
              <w:t>Chair of Governors</w:t>
            </w:r>
          </w:p>
        </w:tc>
        <w:tc>
          <w:tcPr>
            <w:tcW w:w="0" w:type="auto"/>
          </w:tcPr>
          <w:p w14:paraId="2177C3DC" w14:textId="7928A63B" w:rsidR="003D0947" w:rsidRPr="00342519" w:rsidRDefault="00505F81">
            <w:pPr>
              <w:pStyle w:val="Compact"/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>Sue Kehr</w:t>
            </w:r>
          </w:p>
        </w:tc>
        <w:tc>
          <w:tcPr>
            <w:tcW w:w="0" w:type="auto"/>
          </w:tcPr>
          <w:p w14:paraId="0AA1900A" w14:textId="77777777" w:rsidR="003D0947" w:rsidRPr="00342519" w:rsidRDefault="003D0947">
            <w:pPr>
              <w:pStyle w:val="Compact"/>
              <w:rPr>
                <w:rFonts w:ascii="Avenir Next LT Pro" w:hAnsi="Avenir Next LT Pro"/>
              </w:rPr>
            </w:pPr>
          </w:p>
        </w:tc>
        <w:tc>
          <w:tcPr>
            <w:tcW w:w="0" w:type="auto"/>
          </w:tcPr>
          <w:p w14:paraId="731F7D30" w14:textId="46392269" w:rsidR="003D0947" w:rsidRPr="00342519" w:rsidRDefault="00505F81">
            <w:pPr>
              <w:pStyle w:val="Compact"/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>15/07/26</w:t>
            </w:r>
          </w:p>
        </w:tc>
      </w:tr>
      <w:tr w:rsidR="003D0947" w:rsidRPr="00342519" w14:paraId="7D332125" w14:textId="77777777">
        <w:tc>
          <w:tcPr>
            <w:tcW w:w="0" w:type="auto"/>
          </w:tcPr>
          <w:p w14:paraId="53877C92" w14:textId="77777777" w:rsidR="003D0947" w:rsidRPr="00342519" w:rsidRDefault="00EB190C">
            <w:pPr>
              <w:pStyle w:val="Compact"/>
              <w:rPr>
                <w:rFonts w:ascii="Avenir Next LT Pro" w:hAnsi="Avenir Next LT Pro"/>
              </w:rPr>
            </w:pPr>
            <w:r w:rsidRPr="00342519">
              <w:rPr>
                <w:rFonts w:ascii="Avenir Next LT Pro" w:hAnsi="Avenir Next LT Pro"/>
              </w:rPr>
              <w:t>RSHE Lead</w:t>
            </w:r>
          </w:p>
        </w:tc>
        <w:tc>
          <w:tcPr>
            <w:tcW w:w="0" w:type="auto"/>
          </w:tcPr>
          <w:p w14:paraId="0FC2CB01" w14:textId="0D6B9861" w:rsidR="003D0947" w:rsidRPr="00342519" w:rsidRDefault="00505F81">
            <w:pPr>
              <w:pStyle w:val="Compact"/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>Hayley Ahlquist</w:t>
            </w:r>
          </w:p>
        </w:tc>
        <w:tc>
          <w:tcPr>
            <w:tcW w:w="0" w:type="auto"/>
          </w:tcPr>
          <w:p w14:paraId="3EF2904C" w14:textId="77777777" w:rsidR="003D0947" w:rsidRPr="00342519" w:rsidRDefault="003D0947">
            <w:pPr>
              <w:pStyle w:val="Compact"/>
              <w:rPr>
                <w:rFonts w:ascii="Avenir Next LT Pro" w:hAnsi="Avenir Next LT Pro"/>
              </w:rPr>
            </w:pPr>
          </w:p>
        </w:tc>
        <w:tc>
          <w:tcPr>
            <w:tcW w:w="0" w:type="auto"/>
          </w:tcPr>
          <w:p w14:paraId="7A969084" w14:textId="599F3A8D" w:rsidR="003D0947" w:rsidRPr="00342519" w:rsidRDefault="00505F81">
            <w:pPr>
              <w:pStyle w:val="Compact"/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>15/07/26</w:t>
            </w:r>
          </w:p>
        </w:tc>
      </w:tr>
      <w:bookmarkEnd w:id="31"/>
    </w:tbl>
    <w:p w14:paraId="2D8B78C3" w14:textId="66594078" w:rsidR="003D0947" w:rsidRPr="00342519" w:rsidRDefault="003D0947">
      <w:pPr>
        <w:rPr>
          <w:rFonts w:ascii="Avenir Next LT Pro" w:hAnsi="Avenir Next LT Pro"/>
        </w:rPr>
      </w:pPr>
    </w:p>
    <w:sectPr w:rsidR="003D0947" w:rsidRPr="00342519" w:rsidSect="00637406">
      <w:footnotePr>
        <w:numRestart w:val="eachSect"/>
      </w:footnotePr>
      <w:pgSz w:w="12240" w:h="15840"/>
      <w:pgMar w:top="720" w:right="720" w:bottom="720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Quattrocento">
    <w:charset w:val="00"/>
    <w:family w:val="roman"/>
    <w:pitch w:val="variable"/>
    <w:sig w:usb0="800000BF" w:usb1="4000004B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4C42E6F2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3D2EA08C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7CFA93D"/>
    <w:multiLevelType w:val="hybridMultilevel"/>
    <w:tmpl w:val="FFFFFFFF"/>
    <w:lvl w:ilvl="0" w:tplc="695C46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FA64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F5221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BCB9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2078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3063C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083B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32AC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904B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97E295"/>
    <w:multiLevelType w:val="hybridMultilevel"/>
    <w:tmpl w:val="FFFFFFFF"/>
    <w:lvl w:ilvl="0" w:tplc="37FE8E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C6BB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15425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4EB9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6E83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61E9C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3ABF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426B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FEEF4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CB5090"/>
    <w:multiLevelType w:val="hybridMultilevel"/>
    <w:tmpl w:val="FFFFFFFF"/>
    <w:lvl w:ilvl="0" w:tplc="888E27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BA80C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966A9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6618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0A86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A0CE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622B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68FE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2AA8A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AE16A9"/>
    <w:multiLevelType w:val="hybridMultilevel"/>
    <w:tmpl w:val="FFFFFFFF"/>
    <w:lvl w:ilvl="0" w:tplc="ACC0D6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AD09B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1382E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705C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5EDA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76C1C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2C70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AA3E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2B447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913341">
    <w:abstractNumId w:val="0"/>
  </w:num>
  <w:num w:numId="2" w16cid:durableId="297732893">
    <w:abstractNumId w:val="1"/>
  </w:num>
  <w:num w:numId="3" w16cid:durableId="951324939">
    <w:abstractNumId w:val="1"/>
  </w:num>
  <w:num w:numId="4" w16cid:durableId="1675499276">
    <w:abstractNumId w:val="1"/>
  </w:num>
  <w:num w:numId="5" w16cid:durableId="146478566">
    <w:abstractNumId w:val="1"/>
  </w:num>
  <w:num w:numId="6" w16cid:durableId="711656885">
    <w:abstractNumId w:val="1"/>
  </w:num>
  <w:num w:numId="7" w16cid:durableId="2083483721">
    <w:abstractNumId w:val="1"/>
  </w:num>
  <w:num w:numId="8" w16cid:durableId="575171595">
    <w:abstractNumId w:val="1"/>
  </w:num>
  <w:num w:numId="9" w16cid:durableId="1553884246">
    <w:abstractNumId w:val="1"/>
  </w:num>
  <w:num w:numId="10" w16cid:durableId="1505707642">
    <w:abstractNumId w:val="1"/>
  </w:num>
  <w:num w:numId="11" w16cid:durableId="1804805006">
    <w:abstractNumId w:val="1"/>
  </w:num>
  <w:num w:numId="12" w16cid:durableId="1768578107">
    <w:abstractNumId w:val="1"/>
  </w:num>
  <w:num w:numId="13" w16cid:durableId="1744642877">
    <w:abstractNumId w:val="1"/>
  </w:num>
  <w:num w:numId="14" w16cid:durableId="651642615">
    <w:abstractNumId w:val="1"/>
  </w:num>
  <w:num w:numId="15" w16cid:durableId="545222799">
    <w:abstractNumId w:val="1"/>
  </w:num>
  <w:num w:numId="16" w16cid:durableId="1261916618">
    <w:abstractNumId w:val="1"/>
  </w:num>
  <w:num w:numId="17" w16cid:durableId="242109120">
    <w:abstractNumId w:val="1"/>
  </w:num>
  <w:num w:numId="18" w16cid:durableId="1014461441">
    <w:abstractNumId w:val="1"/>
  </w:num>
  <w:num w:numId="19" w16cid:durableId="606305322">
    <w:abstractNumId w:val="1"/>
  </w:num>
  <w:num w:numId="20" w16cid:durableId="132530848">
    <w:abstractNumId w:val="1"/>
  </w:num>
  <w:num w:numId="21" w16cid:durableId="1308897096">
    <w:abstractNumId w:val="1"/>
  </w:num>
  <w:num w:numId="22" w16cid:durableId="1072629583">
    <w:abstractNumId w:val="1"/>
  </w:num>
  <w:num w:numId="23" w16cid:durableId="850800246">
    <w:abstractNumId w:val="1"/>
  </w:num>
  <w:num w:numId="24" w16cid:durableId="1205629838">
    <w:abstractNumId w:val="1"/>
  </w:num>
  <w:num w:numId="25" w16cid:durableId="185602890">
    <w:abstractNumId w:val="1"/>
  </w:num>
  <w:num w:numId="26" w16cid:durableId="558437900">
    <w:abstractNumId w:val="1"/>
  </w:num>
  <w:num w:numId="27" w16cid:durableId="1488932329">
    <w:abstractNumId w:val="1"/>
  </w:num>
  <w:num w:numId="28" w16cid:durableId="336035268">
    <w:abstractNumId w:val="1"/>
  </w:num>
  <w:num w:numId="29" w16cid:durableId="763307025">
    <w:abstractNumId w:val="1"/>
  </w:num>
  <w:num w:numId="30" w16cid:durableId="2068800670">
    <w:abstractNumId w:val="1"/>
  </w:num>
  <w:num w:numId="31" w16cid:durableId="1422406383">
    <w:abstractNumId w:val="1"/>
  </w:num>
  <w:num w:numId="32" w16cid:durableId="1850946824">
    <w:abstractNumId w:val="1"/>
  </w:num>
  <w:num w:numId="33" w16cid:durableId="1418676922">
    <w:abstractNumId w:val="1"/>
  </w:num>
  <w:num w:numId="34" w16cid:durableId="391734392">
    <w:abstractNumId w:val="1"/>
  </w:num>
  <w:num w:numId="35" w16cid:durableId="505049448">
    <w:abstractNumId w:val="1"/>
  </w:num>
  <w:num w:numId="36" w16cid:durableId="1083450393">
    <w:abstractNumId w:val="1"/>
  </w:num>
  <w:num w:numId="37" w16cid:durableId="533036682">
    <w:abstractNumId w:val="1"/>
  </w:num>
  <w:num w:numId="38" w16cid:durableId="1050348747">
    <w:abstractNumId w:val="1"/>
  </w:num>
  <w:num w:numId="39" w16cid:durableId="374501944">
    <w:abstractNumId w:val="1"/>
  </w:num>
  <w:num w:numId="40" w16cid:durableId="616642878">
    <w:abstractNumId w:val="3"/>
  </w:num>
  <w:num w:numId="41" w16cid:durableId="1187060682">
    <w:abstractNumId w:val="2"/>
  </w:num>
  <w:num w:numId="42" w16cid:durableId="2045711157">
    <w:abstractNumId w:val="5"/>
  </w:num>
  <w:num w:numId="43" w16cid:durableId="13770476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947"/>
    <w:rsid w:val="000373D7"/>
    <w:rsid w:val="000E5109"/>
    <w:rsid w:val="00196DEF"/>
    <w:rsid w:val="001D36F9"/>
    <w:rsid w:val="001F6926"/>
    <w:rsid w:val="00307444"/>
    <w:rsid w:val="00336C20"/>
    <w:rsid w:val="00342519"/>
    <w:rsid w:val="003B1629"/>
    <w:rsid w:val="003D0947"/>
    <w:rsid w:val="004742A4"/>
    <w:rsid w:val="00505F81"/>
    <w:rsid w:val="00637406"/>
    <w:rsid w:val="00863B79"/>
    <w:rsid w:val="008D5DCE"/>
    <w:rsid w:val="008F0628"/>
    <w:rsid w:val="008F745D"/>
    <w:rsid w:val="0092208E"/>
    <w:rsid w:val="00972753"/>
    <w:rsid w:val="009A66B2"/>
    <w:rsid w:val="00AD3CA4"/>
    <w:rsid w:val="00AE2A94"/>
    <w:rsid w:val="00C43B33"/>
    <w:rsid w:val="00D24A11"/>
    <w:rsid w:val="00D63817"/>
    <w:rsid w:val="00D9600A"/>
    <w:rsid w:val="00DA66D7"/>
    <w:rsid w:val="00DC647E"/>
    <w:rsid w:val="00EB021C"/>
    <w:rsid w:val="00EB190C"/>
    <w:rsid w:val="00EF0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D6F389"/>
  <w15:docId w15:val="{CD4D59F9-B317-496F-9C8C-E5CDDCF46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ListParagraph">
    <w:name w:val="List Paragraph"/>
    <w:basedOn w:val="Normal"/>
    <w:uiPriority w:val="34"/>
    <w:qFormat/>
    <w:rsid w:val="00EF0232"/>
    <w:pPr>
      <w:spacing w:after="120"/>
      <w:ind w:left="720"/>
      <w:contextualSpacing/>
    </w:pPr>
    <w:rPr>
      <w:rFonts w:ascii="Arial" w:eastAsia="Arial" w:hAnsi="Arial" w:cs="Arial"/>
      <w:sz w:val="20"/>
      <w:szCs w:val="20"/>
      <w:lang w:val="en-GB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5" Type="http://schemas.openxmlformats.org/officeDocument/2006/relationships/styles" Target="styles.xml"/><Relationship Id="rId10" Type="http://schemas.openxmlformats.org/officeDocument/2006/relationships/hyperlink" Target="https://www.unitysp.co.uk/wp-content/uploads/2025/08/Safeguarding-policy-September-2025.pdf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38658EF4755F4B8CA9732DFBF49AE2" ma:contentTypeVersion="19" ma:contentTypeDescription="Create a new document." ma:contentTypeScope="" ma:versionID="1af4dbfa5f28f4e18cea1c005c1fa1d8">
  <xsd:schema xmlns:xsd="http://www.w3.org/2001/XMLSchema" xmlns:xs="http://www.w3.org/2001/XMLSchema" xmlns:p="http://schemas.microsoft.com/office/2006/metadata/properties" xmlns:ns2="eb2169d3-9ccb-45bc-8d54-4fd0b9a6fd5f" xmlns:ns3="eb23a6c9-9455-4d95-af51-d83dc51279ec" targetNamespace="http://schemas.microsoft.com/office/2006/metadata/properties" ma:root="true" ma:fieldsID="df26449d2c4bf5bb36e95b51bb15b2e6" ns2:_="" ns3:_="">
    <xsd:import namespace="eb2169d3-9ccb-45bc-8d54-4fd0b9a6fd5f"/>
    <xsd:import namespace="eb23a6c9-9455-4d95-af51-d83dc51279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2169d3-9ccb-45bc-8d54-4fd0b9a6fd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a324f7d-4130-4e3b-92bc-b3d938f1e2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23a6c9-9455-4d95-af51-d83dc51279ec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114f5fe4-8fd2-47c5-ae46-96039eb2e718}" ma:internalName="TaxCatchAll" ma:showField="CatchAllData" ma:web="eb23a6c9-9455-4d95-af51-d83dc51279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2169d3-9ccb-45bc-8d54-4fd0b9a6fd5f">
      <Terms xmlns="http://schemas.microsoft.com/office/infopath/2007/PartnerControls"/>
    </lcf76f155ced4ddcb4097134ff3c332f>
    <TaxCatchAll xmlns="eb23a6c9-9455-4d95-af51-d83dc51279ec" xsi:nil="true"/>
  </documentManagement>
</p:properties>
</file>

<file path=customXml/itemProps1.xml><?xml version="1.0" encoding="utf-8"?>
<ds:datastoreItem xmlns:ds="http://schemas.openxmlformats.org/officeDocument/2006/customXml" ds:itemID="{D89F18FB-88CC-4251-BF65-9FCC5E29B3D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293F79-A99B-4282-B07F-34658F226A68}"/>
</file>

<file path=customXml/itemProps3.xml><?xml version="1.0" encoding="utf-8"?>
<ds:datastoreItem xmlns:ds="http://schemas.openxmlformats.org/officeDocument/2006/customXml" ds:itemID="{03FA00F2-10BA-4D90-A801-B3CD30CE9A73}">
  <ds:schemaRefs>
    <ds:schemaRef ds:uri="http://schemas.microsoft.com/office/2006/metadata/properties"/>
    <ds:schemaRef ds:uri="http://schemas.microsoft.com/office/infopath/2007/PartnerControls"/>
    <ds:schemaRef ds:uri="3dcc847b-a4fa-4816-b6c3-ae44304c8629"/>
    <ds:schemaRef ds:uri="b560b970-cc13-4922-bb3b-e7f598ef91c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2070</Words>
  <Characters>11800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Lauren Meadows</dc:creator>
  <cp:keywords/>
  <cp:lastModifiedBy>Vicky Doherty</cp:lastModifiedBy>
  <cp:revision>2</cp:revision>
  <dcterms:created xsi:type="dcterms:W3CDTF">2026-08-06T09:04:00Z</dcterms:created>
  <dcterms:modified xsi:type="dcterms:W3CDTF">2026-08-06T09:04:00Z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0x0101007A38658EF4755F4B8CA9732DFBF49AE2</vt:lpwstr>
  </property>
  <property fmtid="{D5CDD505-2E9C-101B-9397-08002B2CF9AE}" pid="3" name="Departments">
    <vt:lpwstr/>
  </property>
  <property fmtid="{D5CDD505-2E9C-101B-9397-08002B2CF9AE}" pid="4" name="Locations">
    <vt:lpwstr/>
  </property>
  <property fmtid="{D5CDD505-2E9C-101B-9397-08002B2CF9AE}" pid="5" name="DocumentType">
    <vt:lpwstr/>
  </property>
  <property fmtid="{D5CDD505-2E9C-101B-9397-08002B2CF9AE}" pid="6" name="KeywordsTags">
    <vt:lpwstr/>
  </property>
  <property fmtid="{D5CDD505-2E9C-101B-9397-08002B2CF9AE}" pid="7" name="MediaServiceImageTags">
    <vt:lpwstr/>
  </property>
  <property fmtid="{D5CDD505-2E9C-101B-9397-08002B2CF9AE}" pid="8" name="docLang">
    <vt:lpwstr>en</vt:lpwstr>
  </property>
  <property fmtid="{D5CDD505-2E9C-101B-9397-08002B2CF9AE}" pid="9" name="GrammarlyDocumentId">
    <vt:lpwstr>e9e9f498-0dbc-4395-807c-13dd07753b53</vt:lpwstr>
  </property>
</Properties>
</file>